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A386F" w14:textId="77777777" w:rsidR="00AD6C5C" w:rsidRPr="00AD6C5C" w:rsidRDefault="00AD6C5C" w:rsidP="00FD130E">
      <w:pPr>
        <w:jc w:val="right"/>
        <w:rPr>
          <w:sz w:val="20"/>
          <w:szCs w:val="20"/>
        </w:rPr>
      </w:pPr>
      <w:bookmarkStart w:id="0" w:name="_GoBack"/>
      <w:bookmarkEnd w:id="0"/>
    </w:p>
    <w:p w14:paraId="603A40D4" w14:textId="482F13BC" w:rsidR="00791533" w:rsidRPr="008009F2" w:rsidRDefault="00791533" w:rsidP="00791533">
      <w:pPr>
        <w:numPr>
          <w:ilvl w:val="12"/>
          <w:numId w:val="0"/>
        </w:numPr>
        <w:ind w:leftChars="-472" w:left="-1133"/>
        <w:jc w:val="both"/>
        <w:rPr>
          <w:sz w:val="20"/>
          <w:szCs w:val="20"/>
          <w:lang w:eastAsia="x-none"/>
        </w:rPr>
      </w:pPr>
      <w:r w:rsidRPr="008009F2">
        <w:rPr>
          <w:sz w:val="20"/>
          <w:szCs w:val="20"/>
          <w:lang w:val="x-none" w:eastAsia="x-none"/>
        </w:rPr>
        <w:t xml:space="preserve">Приложение № </w:t>
      </w:r>
      <w:r w:rsidR="009C31DA">
        <w:rPr>
          <w:sz w:val="20"/>
          <w:szCs w:val="20"/>
          <w:lang w:eastAsia="x-none"/>
        </w:rPr>
        <w:t>6</w:t>
      </w:r>
      <w:r w:rsidRPr="008009F2">
        <w:rPr>
          <w:sz w:val="20"/>
          <w:szCs w:val="20"/>
          <w:lang w:val="x-none" w:eastAsia="x-none"/>
        </w:rPr>
        <w:t xml:space="preserve"> к </w:t>
      </w:r>
      <w:r w:rsidRPr="008009F2">
        <w:rPr>
          <w:sz w:val="20"/>
          <w:szCs w:val="20"/>
          <w:lang w:eastAsia="x-none"/>
        </w:rPr>
        <w:t>Условиям расчетно-кассового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АО «Банк Русский Стандарт»</w:t>
      </w:r>
    </w:p>
    <w:p w14:paraId="35D5E85F" w14:textId="77777777" w:rsidR="00791533" w:rsidRPr="008009F2" w:rsidRDefault="00791533" w:rsidP="00791533">
      <w:pPr>
        <w:numPr>
          <w:ilvl w:val="12"/>
          <w:numId w:val="0"/>
        </w:numPr>
        <w:ind w:leftChars="-472" w:left="-1133"/>
        <w:jc w:val="both"/>
        <w:rPr>
          <w:b/>
          <w:lang w:val="x-none" w:eastAsia="x-none"/>
        </w:rPr>
      </w:pPr>
    </w:p>
    <w:p w14:paraId="6A4058CE" w14:textId="77777777" w:rsidR="00791533" w:rsidRPr="008009F2" w:rsidRDefault="00791533" w:rsidP="00541ABE">
      <w:pPr>
        <w:ind w:left="-1134"/>
        <w:jc w:val="center"/>
        <w:rPr>
          <w:b/>
        </w:rPr>
      </w:pPr>
      <w:r w:rsidRPr="008009F2">
        <w:rPr>
          <w:b/>
        </w:rPr>
        <w:t xml:space="preserve">Условия предоставления и обслуживания корпоративной </w:t>
      </w:r>
      <w:r w:rsidR="005E6970" w:rsidRPr="008009F2">
        <w:rPr>
          <w:b/>
        </w:rPr>
        <w:t xml:space="preserve">кредитной </w:t>
      </w:r>
      <w:r w:rsidRPr="008009F2">
        <w:rPr>
          <w:b/>
        </w:rPr>
        <w:t>карты</w:t>
      </w:r>
    </w:p>
    <w:p w14:paraId="419BBDF0" w14:textId="77777777" w:rsidR="006A4D79" w:rsidRPr="008009F2" w:rsidRDefault="006A4D79" w:rsidP="00262978">
      <w:pPr>
        <w:ind w:left="-1134"/>
        <w:jc w:val="center"/>
        <w:rPr>
          <w:b/>
        </w:rPr>
      </w:pPr>
    </w:p>
    <w:p w14:paraId="0ED277A2" w14:textId="77777777" w:rsidR="00791533" w:rsidRPr="008009F2" w:rsidRDefault="00791533" w:rsidP="00791533">
      <w:pPr>
        <w:numPr>
          <w:ilvl w:val="0"/>
          <w:numId w:val="38"/>
        </w:numPr>
        <w:tabs>
          <w:tab w:val="clear" w:pos="360"/>
          <w:tab w:val="num" w:pos="-709"/>
        </w:tabs>
        <w:overflowPunct w:val="0"/>
        <w:autoSpaceDE w:val="0"/>
        <w:autoSpaceDN w:val="0"/>
        <w:adjustRightInd w:val="0"/>
        <w:ind w:left="-709" w:hanging="425"/>
        <w:jc w:val="both"/>
        <w:textAlignment w:val="baseline"/>
        <w:rPr>
          <w:sz w:val="20"/>
          <w:szCs w:val="20"/>
          <w:lang w:val="x-none" w:eastAsia="x-none"/>
        </w:rPr>
      </w:pPr>
      <w:r w:rsidRPr="008009F2">
        <w:rPr>
          <w:sz w:val="20"/>
          <w:szCs w:val="20"/>
          <w:lang w:val="x-none" w:eastAsia="x-none"/>
        </w:rPr>
        <w:t xml:space="preserve">Настоящие Условия предоставления и обслуживания корпоративной </w:t>
      </w:r>
      <w:r w:rsidR="005E6970" w:rsidRPr="008009F2">
        <w:rPr>
          <w:sz w:val="20"/>
          <w:szCs w:val="20"/>
          <w:lang w:eastAsia="x-none"/>
        </w:rPr>
        <w:t>кредитной</w:t>
      </w:r>
      <w:r w:rsidR="005E6970" w:rsidRPr="008009F2">
        <w:rPr>
          <w:sz w:val="20"/>
        </w:rPr>
        <w:t xml:space="preserve"> </w:t>
      </w:r>
      <w:r w:rsidRPr="008009F2">
        <w:rPr>
          <w:sz w:val="20"/>
          <w:szCs w:val="20"/>
          <w:lang w:val="x-none" w:eastAsia="x-none"/>
        </w:rPr>
        <w:t xml:space="preserve">карты (далее – </w:t>
      </w:r>
      <w:r w:rsidRPr="008009F2">
        <w:rPr>
          <w:b/>
          <w:sz w:val="20"/>
          <w:szCs w:val="20"/>
          <w:lang w:val="x-none" w:eastAsia="x-none"/>
        </w:rPr>
        <w:t xml:space="preserve">Условия по </w:t>
      </w:r>
      <w:r w:rsidR="00A24685">
        <w:rPr>
          <w:b/>
          <w:sz w:val="20"/>
          <w:szCs w:val="20"/>
          <w:lang w:eastAsia="x-none"/>
        </w:rPr>
        <w:t xml:space="preserve">Кредитной </w:t>
      </w:r>
      <w:r w:rsidRPr="008009F2">
        <w:rPr>
          <w:b/>
          <w:sz w:val="20"/>
          <w:szCs w:val="20"/>
          <w:lang w:val="x-none" w:eastAsia="x-none"/>
        </w:rPr>
        <w:t>Карте</w:t>
      </w:r>
      <w:r w:rsidRPr="008009F2">
        <w:rPr>
          <w:sz w:val="20"/>
          <w:szCs w:val="20"/>
          <w:lang w:val="x-none" w:eastAsia="x-none"/>
        </w:rPr>
        <w:t xml:space="preserve">) являются неотъемлемой частью </w:t>
      </w:r>
      <w:r w:rsidRPr="008009F2">
        <w:rPr>
          <w:sz w:val="20"/>
          <w:szCs w:val="20"/>
          <w:lang w:eastAsia="x-none"/>
        </w:rPr>
        <w:t>Условий расчетно-кассового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АО «Банк Русский Стандарт»</w:t>
      </w:r>
      <w:r w:rsidRPr="008009F2">
        <w:rPr>
          <w:sz w:val="20"/>
          <w:szCs w:val="20"/>
          <w:lang w:val="x-none" w:eastAsia="x-none"/>
        </w:rPr>
        <w:t xml:space="preserve"> (далее – </w:t>
      </w:r>
      <w:r w:rsidRPr="008009F2">
        <w:rPr>
          <w:b/>
          <w:sz w:val="20"/>
          <w:szCs w:val="20"/>
          <w:lang w:val="x-none" w:eastAsia="x-none"/>
        </w:rPr>
        <w:t>Условия</w:t>
      </w:r>
      <w:r w:rsidRPr="008009F2">
        <w:rPr>
          <w:sz w:val="20"/>
          <w:szCs w:val="20"/>
          <w:lang w:val="x-none" w:eastAsia="x-none"/>
        </w:rPr>
        <w:t>) и определяют отношения между Банком и Клиентом в рамках Договора, возникающие в связи с предоставлением и обслуживанием Карты.</w:t>
      </w:r>
    </w:p>
    <w:p w14:paraId="3B44345B" w14:textId="77777777" w:rsidR="00791533" w:rsidRPr="008009F2" w:rsidRDefault="00791533" w:rsidP="00791533">
      <w:pPr>
        <w:tabs>
          <w:tab w:val="left" w:pos="-709"/>
        </w:tabs>
        <w:overflowPunct w:val="0"/>
        <w:autoSpaceDE w:val="0"/>
        <w:autoSpaceDN w:val="0"/>
        <w:adjustRightInd w:val="0"/>
        <w:ind w:left="360"/>
        <w:jc w:val="both"/>
        <w:textAlignment w:val="baseline"/>
        <w:rPr>
          <w:b/>
          <w:sz w:val="20"/>
          <w:szCs w:val="20"/>
          <w:lang w:val="x-none" w:eastAsia="x-none"/>
        </w:rPr>
      </w:pPr>
    </w:p>
    <w:p w14:paraId="42994ADE" w14:textId="77777777" w:rsidR="00791533" w:rsidRPr="008009F2"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lang w:val="x-none" w:eastAsia="x-none"/>
        </w:rPr>
      </w:pPr>
      <w:r w:rsidRPr="008009F2">
        <w:rPr>
          <w:b/>
          <w:sz w:val="20"/>
          <w:szCs w:val="20"/>
        </w:rPr>
        <w:t>ИСПОЛЬЗУЕМЫЕ</w:t>
      </w:r>
      <w:r w:rsidRPr="00D44BDC">
        <w:rPr>
          <w:b/>
          <w:sz w:val="20"/>
          <w:szCs w:val="20"/>
        </w:rPr>
        <w:t xml:space="preserve"> ТЕРМИНЫ И ОПРЕДЕЛЕНИЯ</w:t>
      </w:r>
    </w:p>
    <w:p w14:paraId="0DDA0F40" w14:textId="77777777" w:rsidR="00791533" w:rsidRPr="008009F2" w:rsidRDefault="00791533" w:rsidP="00791533">
      <w:pPr>
        <w:numPr>
          <w:ilvl w:val="12"/>
          <w:numId w:val="0"/>
        </w:numPr>
        <w:ind w:leftChars="-472" w:left="-1133"/>
        <w:jc w:val="both"/>
        <w:rPr>
          <w:sz w:val="20"/>
          <w:szCs w:val="20"/>
          <w:lang w:eastAsia="x-none"/>
        </w:rPr>
      </w:pPr>
      <w:r w:rsidRPr="008009F2">
        <w:rPr>
          <w:sz w:val="20"/>
          <w:szCs w:val="20"/>
          <w:lang w:val="x-none" w:eastAsia="x-none"/>
        </w:rPr>
        <w:t>В настоящем документе указанные ниже термины, написанные с заглавной буквы, будут иметь следующие значения:</w:t>
      </w:r>
    </w:p>
    <w:p w14:paraId="0187D39C"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Авторизация</w:t>
      </w:r>
      <w:r w:rsidRPr="008009F2">
        <w:rPr>
          <w:sz w:val="20"/>
          <w:szCs w:val="20"/>
          <w:lang w:val="x-none" w:eastAsia="x-none"/>
        </w:rPr>
        <w:t xml:space="preserve"> – разрешение, предоставляемое Банком для совершения Операции с использованием Карты</w:t>
      </w:r>
      <w:r w:rsidRPr="008009F2">
        <w:rPr>
          <w:sz w:val="20"/>
          <w:szCs w:val="20"/>
          <w:lang w:eastAsia="x-none"/>
        </w:rPr>
        <w:t>;</w:t>
      </w:r>
    </w:p>
    <w:p w14:paraId="52CDB47A" w14:textId="0E153D09" w:rsidR="003B55E8" w:rsidRPr="008009F2" w:rsidRDefault="003B55E8" w:rsidP="00E86696">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Активация</w:t>
      </w:r>
      <w:r w:rsidRPr="008009F2">
        <w:rPr>
          <w:sz w:val="20"/>
          <w:szCs w:val="20"/>
          <w:lang w:val="x-none" w:eastAsia="x-none"/>
        </w:rPr>
        <w:t xml:space="preserve"> – процедура отмены Банком установленного при выпуске Карты технического ограничения на совершение Держателем расходных Операций с использованием выпущенной на его имя Карты, предусматривающего отказ Банка в предоставлении Авторизации независимо от Платежного лимита, Доступного расходного лимита </w:t>
      </w:r>
      <w:r w:rsidR="003A368D" w:rsidRPr="008009F2">
        <w:rPr>
          <w:sz w:val="20"/>
          <w:szCs w:val="20"/>
          <w:lang w:eastAsia="x-none"/>
        </w:rPr>
        <w:t>К</w:t>
      </w:r>
      <w:r w:rsidRPr="008009F2">
        <w:rPr>
          <w:sz w:val="20"/>
          <w:szCs w:val="20"/>
          <w:lang w:val="x-none" w:eastAsia="x-none"/>
        </w:rPr>
        <w:t>арты или каких-либо других условий</w:t>
      </w:r>
      <w:r w:rsidRPr="008009F2">
        <w:rPr>
          <w:sz w:val="20"/>
          <w:lang w:val="x-none"/>
        </w:rPr>
        <w:t>;</w:t>
      </w:r>
    </w:p>
    <w:p w14:paraId="38919DFD" w14:textId="77777777" w:rsidR="003B55E8" w:rsidRPr="008009F2" w:rsidRDefault="003B55E8" w:rsidP="00E86696">
      <w:pPr>
        <w:numPr>
          <w:ilvl w:val="1"/>
          <w:numId w:val="38"/>
        </w:numPr>
        <w:tabs>
          <w:tab w:val="left" w:pos="-567"/>
        </w:tabs>
        <w:overflowPunct w:val="0"/>
        <w:autoSpaceDE w:val="0"/>
        <w:autoSpaceDN w:val="0"/>
        <w:adjustRightInd w:val="0"/>
        <w:ind w:left="-567" w:hanging="567"/>
        <w:jc w:val="both"/>
        <w:textAlignment w:val="baseline"/>
        <w:rPr>
          <w:sz w:val="20"/>
          <w:lang w:val="x-none"/>
        </w:rPr>
      </w:pPr>
      <w:r w:rsidRPr="008009F2">
        <w:rPr>
          <w:b/>
          <w:sz w:val="20"/>
          <w:szCs w:val="20"/>
          <w:lang w:val="x-none" w:eastAsia="x-none"/>
        </w:rPr>
        <w:t>Блокирование</w:t>
      </w:r>
      <w:r w:rsidR="007F111E" w:rsidRPr="008009F2">
        <w:rPr>
          <w:sz w:val="20"/>
          <w:szCs w:val="20"/>
          <w:lang w:eastAsia="x-none"/>
        </w:rPr>
        <w:t xml:space="preserve"> </w:t>
      </w:r>
      <w:r w:rsidRPr="008009F2">
        <w:rPr>
          <w:sz w:val="20"/>
          <w:szCs w:val="20"/>
          <w:lang w:val="x-none" w:eastAsia="x-none"/>
        </w:rPr>
        <w:t xml:space="preserve">– процедура установления Банком технического ограничения на совершение Держателем Операций с использованием выпущенной на его имя Карты, в том числе предусматривающего отказ Банка в предоставлении Авторизации независимо от Платежного лимита, Доступного расходного лимита </w:t>
      </w:r>
      <w:r w:rsidR="003A368D" w:rsidRPr="008009F2">
        <w:rPr>
          <w:sz w:val="20"/>
          <w:szCs w:val="20"/>
          <w:lang w:eastAsia="x-none"/>
        </w:rPr>
        <w:t>К</w:t>
      </w:r>
      <w:r w:rsidRPr="008009F2">
        <w:rPr>
          <w:sz w:val="20"/>
          <w:szCs w:val="20"/>
          <w:lang w:val="x-none" w:eastAsia="x-none"/>
        </w:rPr>
        <w:t>арты</w:t>
      </w:r>
      <w:r w:rsidRPr="008009F2">
        <w:rPr>
          <w:sz w:val="20"/>
          <w:lang w:val="x-none"/>
        </w:rPr>
        <w:t>;</w:t>
      </w:r>
    </w:p>
    <w:p w14:paraId="4566C6E8" w14:textId="2D0AB02B" w:rsidR="00FB401C" w:rsidRPr="008009F2" w:rsidRDefault="00FB401C" w:rsidP="00262978">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Дата оплаты ЗСВ</w:t>
      </w:r>
      <w:r w:rsidRPr="008009F2">
        <w:rPr>
          <w:sz w:val="20"/>
          <w:szCs w:val="20"/>
          <w:lang w:val="x-none" w:eastAsia="x-none"/>
        </w:rPr>
        <w:t xml:space="preserve"> – </w:t>
      </w:r>
      <w:r w:rsidR="00E66A60" w:rsidRPr="008009F2">
        <w:rPr>
          <w:bCs/>
          <w:iCs/>
          <w:sz w:val="20"/>
          <w:szCs w:val="20"/>
        </w:rPr>
        <w:t xml:space="preserve">день </w:t>
      </w:r>
      <w:r w:rsidRPr="008009F2">
        <w:rPr>
          <w:sz w:val="20"/>
          <w:szCs w:val="20"/>
          <w:lang w:val="x-none" w:eastAsia="x-none"/>
        </w:rPr>
        <w:t xml:space="preserve">окончания срока, указанного в Заключительном Счете-выписке, </w:t>
      </w:r>
      <w:r w:rsidR="00E66A60" w:rsidRPr="008009F2">
        <w:rPr>
          <w:bCs/>
          <w:iCs/>
          <w:sz w:val="20"/>
          <w:szCs w:val="20"/>
        </w:rPr>
        <w:t>в течение которого Клиент обязан вернуть Банку Кредит и погасить иную Задолженность в полном объеме</w:t>
      </w:r>
      <w:r w:rsidR="009C31DA">
        <w:rPr>
          <w:sz w:val="20"/>
          <w:szCs w:val="20"/>
          <w:lang w:val="x-none" w:eastAsia="x-none"/>
        </w:rPr>
        <w:t>;</w:t>
      </w:r>
    </w:p>
    <w:p w14:paraId="12E97D83" w14:textId="77777777" w:rsidR="00FB401C" w:rsidRPr="008009F2" w:rsidRDefault="00FB401C" w:rsidP="00262978">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Дата оплаты Счета-выписки</w:t>
      </w:r>
      <w:r w:rsidRPr="008009F2">
        <w:rPr>
          <w:sz w:val="20"/>
          <w:szCs w:val="20"/>
          <w:lang w:val="x-none" w:eastAsia="x-none"/>
        </w:rPr>
        <w:t xml:space="preserve"> (далее – </w:t>
      </w:r>
      <w:r w:rsidRPr="008009F2">
        <w:rPr>
          <w:b/>
          <w:sz w:val="20"/>
          <w:szCs w:val="20"/>
          <w:lang w:val="x-none" w:eastAsia="x-none"/>
        </w:rPr>
        <w:t>Дата оплаты</w:t>
      </w:r>
      <w:r w:rsidRPr="008009F2">
        <w:rPr>
          <w:sz w:val="20"/>
          <w:szCs w:val="20"/>
          <w:lang w:val="x-none" w:eastAsia="x-none"/>
        </w:rPr>
        <w:t>) –</w:t>
      </w:r>
      <w:r w:rsidR="00720502" w:rsidRPr="008009F2">
        <w:rPr>
          <w:sz w:val="20"/>
          <w:szCs w:val="20"/>
          <w:lang w:eastAsia="x-none"/>
        </w:rPr>
        <w:t xml:space="preserve"> </w:t>
      </w:r>
      <w:r w:rsidRPr="008009F2">
        <w:rPr>
          <w:sz w:val="20"/>
          <w:szCs w:val="20"/>
          <w:lang w:val="x-none" w:eastAsia="x-none"/>
        </w:rPr>
        <w:t>дата окончания срока оплаты</w:t>
      </w:r>
      <w:r w:rsidR="00720502" w:rsidRPr="008009F2">
        <w:rPr>
          <w:sz w:val="20"/>
          <w:szCs w:val="20"/>
          <w:lang w:eastAsia="x-none"/>
        </w:rPr>
        <w:t>,</w:t>
      </w:r>
      <w:r w:rsidRPr="008009F2">
        <w:rPr>
          <w:sz w:val="20"/>
          <w:szCs w:val="20"/>
          <w:lang w:val="x-none" w:eastAsia="x-none"/>
        </w:rPr>
        <w:t xml:space="preserve"> </w:t>
      </w:r>
      <w:r w:rsidR="00720502" w:rsidRPr="008009F2">
        <w:rPr>
          <w:sz w:val="20"/>
          <w:szCs w:val="20"/>
          <w:lang w:eastAsia="x-none"/>
        </w:rPr>
        <w:t xml:space="preserve">которая </w:t>
      </w:r>
      <w:r w:rsidR="00AA2607" w:rsidRPr="008009F2">
        <w:rPr>
          <w:sz w:val="20"/>
          <w:szCs w:val="20"/>
          <w:lang w:eastAsia="x-none"/>
        </w:rPr>
        <w:t>указан</w:t>
      </w:r>
      <w:r w:rsidR="00D54FE9" w:rsidRPr="008009F2">
        <w:rPr>
          <w:sz w:val="20"/>
          <w:szCs w:val="20"/>
          <w:lang w:eastAsia="x-none"/>
        </w:rPr>
        <w:t>а</w:t>
      </w:r>
      <w:r w:rsidR="00AA2607" w:rsidRPr="008009F2">
        <w:rPr>
          <w:sz w:val="20"/>
          <w:szCs w:val="20"/>
          <w:lang w:eastAsia="x-none"/>
        </w:rPr>
        <w:t xml:space="preserve"> в Счете-выписке</w:t>
      </w:r>
      <w:r w:rsidR="00D54FE9" w:rsidRPr="008009F2">
        <w:rPr>
          <w:sz w:val="20"/>
          <w:szCs w:val="20"/>
          <w:lang w:eastAsia="x-none"/>
        </w:rPr>
        <w:t xml:space="preserve"> и </w:t>
      </w:r>
      <w:r w:rsidR="00E66A60" w:rsidRPr="008009F2">
        <w:rPr>
          <w:sz w:val="20"/>
          <w:szCs w:val="20"/>
          <w:lang w:eastAsia="x-none"/>
        </w:rPr>
        <w:t>в течение к</w:t>
      </w:r>
      <w:r w:rsidR="00D54FE9" w:rsidRPr="008009F2">
        <w:rPr>
          <w:sz w:val="20"/>
          <w:szCs w:val="20"/>
          <w:lang w:eastAsia="x-none"/>
        </w:rPr>
        <w:t>отор</w:t>
      </w:r>
      <w:r w:rsidR="00E66A60" w:rsidRPr="008009F2">
        <w:rPr>
          <w:sz w:val="20"/>
          <w:szCs w:val="20"/>
          <w:lang w:eastAsia="x-none"/>
        </w:rPr>
        <w:t>ого</w:t>
      </w:r>
      <w:r w:rsidR="00D54FE9" w:rsidRPr="008009F2">
        <w:rPr>
          <w:sz w:val="20"/>
          <w:szCs w:val="20"/>
          <w:lang w:eastAsia="x-none"/>
        </w:rPr>
        <w:t xml:space="preserve"> </w:t>
      </w:r>
      <w:r w:rsidR="00AA2607" w:rsidRPr="008009F2">
        <w:rPr>
          <w:sz w:val="20"/>
          <w:szCs w:val="20"/>
          <w:lang w:eastAsia="x-none"/>
        </w:rPr>
        <w:t>Задолженност</w:t>
      </w:r>
      <w:r w:rsidR="00D54FE9" w:rsidRPr="008009F2">
        <w:rPr>
          <w:sz w:val="20"/>
          <w:szCs w:val="20"/>
          <w:lang w:eastAsia="x-none"/>
        </w:rPr>
        <w:t xml:space="preserve">ь, определенная в таком Счете-выписке должна быть полностью погашена. Дата оплаты </w:t>
      </w:r>
      <w:r w:rsidRPr="008009F2">
        <w:rPr>
          <w:sz w:val="20"/>
          <w:szCs w:val="20"/>
          <w:lang w:val="x-none" w:eastAsia="x-none"/>
        </w:rPr>
        <w:t xml:space="preserve">всегда приходится на </w:t>
      </w:r>
      <w:r w:rsidRPr="008009F2">
        <w:rPr>
          <w:sz w:val="20"/>
          <w:szCs w:val="20"/>
          <w:lang w:eastAsia="x-none"/>
        </w:rPr>
        <w:t xml:space="preserve">последний день </w:t>
      </w:r>
      <w:r w:rsidR="0012541D" w:rsidRPr="008009F2">
        <w:rPr>
          <w:sz w:val="20"/>
          <w:szCs w:val="20"/>
          <w:lang w:eastAsia="x-none"/>
        </w:rPr>
        <w:t>Р</w:t>
      </w:r>
      <w:r w:rsidRPr="008009F2">
        <w:rPr>
          <w:sz w:val="20"/>
          <w:szCs w:val="20"/>
          <w:lang w:eastAsia="x-none"/>
        </w:rPr>
        <w:t>асчетного периода</w:t>
      </w:r>
      <w:r w:rsidRPr="008009F2">
        <w:rPr>
          <w:sz w:val="20"/>
          <w:szCs w:val="20"/>
          <w:lang w:val="x-none" w:eastAsia="x-none"/>
        </w:rPr>
        <w:t>, следующего за Расчетным периодом, по итогам которого выставлен Счет-выписка;</w:t>
      </w:r>
    </w:p>
    <w:p w14:paraId="2280CC27"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 xml:space="preserve">Держатель </w:t>
      </w:r>
      <w:r w:rsidRPr="008009F2">
        <w:rPr>
          <w:sz w:val="20"/>
          <w:szCs w:val="20"/>
        </w:rPr>
        <w:t>– физическое лицо (работник Клиента или иное уполномоченное Клиентом физическое лицо), на имя которого Банком на основании принятого Банком Реестра выпущена Карта;</w:t>
      </w:r>
    </w:p>
    <w:p w14:paraId="4224CB89"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 xml:space="preserve">Документ </w:t>
      </w:r>
      <w:r w:rsidRPr="008009F2">
        <w:rPr>
          <w:sz w:val="20"/>
          <w:szCs w:val="20"/>
        </w:rPr>
        <w:t>– документ, являющийся основанием для осуществления расчетов по Операциям и/или служащий подтверждением их совершения, составленный с использованием Карты или ее реквизитов на бумажном носителе и/или в электронной форме;</w:t>
      </w:r>
    </w:p>
    <w:p w14:paraId="18A118AB" w14:textId="77777777" w:rsidR="00EE60D0" w:rsidRPr="008009F2" w:rsidRDefault="00EE60D0" w:rsidP="00EE60D0">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Доступный остаток Лимита</w:t>
      </w:r>
      <w:r w:rsidRPr="008009F2">
        <w:rPr>
          <w:sz w:val="20"/>
          <w:szCs w:val="20"/>
          <w:lang w:val="x-none" w:eastAsia="x-none"/>
        </w:rPr>
        <w:t xml:space="preserve"> – сумма денежных средств, равная разнице между размером установленного Лимита и размером Основного долга;</w:t>
      </w:r>
    </w:p>
    <w:p w14:paraId="773C200D"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 xml:space="preserve">Доступный расходный лимит </w:t>
      </w:r>
      <w:r w:rsidRPr="008009F2">
        <w:rPr>
          <w:b/>
          <w:sz w:val="20"/>
          <w:szCs w:val="20"/>
          <w:lang w:eastAsia="x-none"/>
        </w:rPr>
        <w:t>К</w:t>
      </w:r>
      <w:r w:rsidRPr="008009F2">
        <w:rPr>
          <w:b/>
          <w:sz w:val="20"/>
          <w:szCs w:val="20"/>
          <w:lang w:val="x-none" w:eastAsia="x-none"/>
        </w:rPr>
        <w:t xml:space="preserve">арты </w:t>
      </w:r>
      <w:r w:rsidRPr="008009F2">
        <w:rPr>
          <w:sz w:val="20"/>
          <w:szCs w:val="20"/>
          <w:lang w:val="x-none" w:eastAsia="x-none"/>
        </w:rPr>
        <w:t>– сумма денежных средств, в пределах которой конкретный Держатель вправе совершать расходные Операции</w:t>
      </w:r>
      <w:r w:rsidRPr="008009F2">
        <w:rPr>
          <w:sz w:val="20"/>
          <w:szCs w:val="20"/>
          <w:lang w:eastAsia="x-none"/>
        </w:rPr>
        <w:t xml:space="preserve"> с использованием Карты</w:t>
      </w:r>
      <w:r w:rsidRPr="008009F2">
        <w:rPr>
          <w:sz w:val="20"/>
          <w:szCs w:val="20"/>
          <w:lang w:val="x-none" w:eastAsia="x-none"/>
        </w:rPr>
        <w:t xml:space="preserve">. На конкретный момент времени в текущем календарном месяце Доступный расходный лимит </w:t>
      </w:r>
      <w:r w:rsidRPr="008009F2">
        <w:rPr>
          <w:sz w:val="20"/>
          <w:szCs w:val="20"/>
          <w:lang w:eastAsia="x-none"/>
        </w:rPr>
        <w:t>К</w:t>
      </w:r>
      <w:r w:rsidRPr="008009F2">
        <w:rPr>
          <w:sz w:val="20"/>
          <w:szCs w:val="20"/>
          <w:lang w:val="x-none" w:eastAsia="x-none"/>
        </w:rPr>
        <w:t>арты</w:t>
      </w:r>
      <w:r w:rsidRPr="008009F2">
        <w:rPr>
          <w:b/>
          <w:sz w:val="20"/>
          <w:szCs w:val="20"/>
          <w:lang w:val="x-none" w:eastAsia="x-none"/>
        </w:rPr>
        <w:t xml:space="preserve"> </w:t>
      </w:r>
      <w:r w:rsidRPr="008009F2">
        <w:rPr>
          <w:sz w:val="20"/>
          <w:szCs w:val="20"/>
          <w:lang w:val="x-none" w:eastAsia="x-none"/>
        </w:rPr>
        <w:t xml:space="preserve">определяется как разница между Ежемесячным расходным лимитом </w:t>
      </w:r>
      <w:r w:rsidRPr="008009F2">
        <w:rPr>
          <w:sz w:val="20"/>
          <w:szCs w:val="20"/>
          <w:lang w:eastAsia="x-none"/>
        </w:rPr>
        <w:t>К</w:t>
      </w:r>
      <w:r w:rsidRPr="008009F2">
        <w:rPr>
          <w:sz w:val="20"/>
          <w:szCs w:val="20"/>
          <w:lang w:val="x-none" w:eastAsia="x-none"/>
        </w:rPr>
        <w:t xml:space="preserve">арты, установленным в отношении соответствующего Держателя, и общей суммой </w:t>
      </w:r>
      <w:r w:rsidR="006A4D79" w:rsidRPr="008009F2">
        <w:rPr>
          <w:sz w:val="20"/>
        </w:rPr>
        <w:t>соверш</w:t>
      </w:r>
      <w:r w:rsidR="006A4D79" w:rsidRPr="008009F2">
        <w:rPr>
          <w:sz w:val="20"/>
          <w:szCs w:val="20"/>
          <w:lang w:eastAsia="x-none"/>
        </w:rPr>
        <w:t>е</w:t>
      </w:r>
      <w:r w:rsidR="006A4D79" w:rsidRPr="008009F2">
        <w:rPr>
          <w:sz w:val="20"/>
        </w:rPr>
        <w:t xml:space="preserve">нных </w:t>
      </w:r>
      <w:r w:rsidRPr="008009F2">
        <w:rPr>
          <w:sz w:val="20"/>
          <w:szCs w:val="20"/>
          <w:lang w:val="x-none" w:eastAsia="x-none"/>
        </w:rPr>
        <w:t xml:space="preserve">таким Держателем </w:t>
      </w:r>
      <w:r w:rsidRPr="008009F2">
        <w:rPr>
          <w:sz w:val="20"/>
          <w:szCs w:val="20"/>
          <w:lang w:eastAsia="x-none"/>
        </w:rPr>
        <w:t xml:space="preserve">расходных </w:t>
      </w:r>
      <w:r w:rsidRPr="008009F2">
        <w:rPr>
          <w:sz w:val="20"/>
          <w:szCs w:val="20"/>
          <w:lang w:val="x-none" w:eastAsia="x-none"/>
        </w:rPr>
        <w:t>Операций</w:t>
      </w:r>
      <w:r w:rsidRPr="008009F2">
        <w:rPr>
          <w:sz w:val="20"/>
          <w:szCs w:val="20"/>
          <w:lang w:eastAsia="x-none"/>
        </w:rPr>
        <w:t xml:space="preserve"> с использованием Карты</w:t>
      </w:r>
      <w:r w:rsidRPr="008009F2">
        <w:rPr>
          <w:sz w:val="20"/>
          <w:szCs w:val="20"/>
          <w:lang w:val="x-none" w:eastAsia="x-none"/>
        </w:rPr>
        <w:t xml:space="preserve">, как уже отраженных в таком календарном месяце на Счете, так и еще не отраженных на Счете, но для совершения которых Банком в таком календарном месяце была предоставлена Авторизация; а в случае если указанная разница составляет сумму больше Платежного лимита, то Доступный расходный лимит </w:t>
      </w:r>
      <w:r w:rsidRPr="008009F2">
        <w:rPr>
          <w:sz w:val="20"/>
          <w:szCs w:val="20"/>
          <w:lang w:eastAsia="x-none"/>
        </w:rPr>
        <w:t>К</w:t>
      </w:r>
      <w:r w:rsidRPr="008009F2">
        <w:rPr>
          <w:sz w:val="20"/>
          <w:szCs w:val="20"/>
          <w:lang w:val="x-none" w:eastAsia="x-none"/>
        </w:rPr>
        <w:t>арты считается равным Платежному лимиту</w:t>
      </w:r>
      <w:r w:rsidRPr="008009F2">
        <w:rPr>
          <w:sz w:val="20"/>
          <w:szCs w:val="20"/>
          <w:lang w:eastAsia="x-none"/>
        </w:rPr>
        <w:t>;</w:t>
      </w:r>
    </w:p>
    <w:p w14:paraId="58A67AF2"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 xml:space="preserve">Ежемесячный расходный лимит </w:t>
      </w:r>
      <w:r w:rsidRPr="008009F2">
        <w:rPr>
          <w:b/>
          <w:sz w:val="20"/>
          <w:szCs w:val="20"/>
          <w:lang w:eastAsia="x-none"/>
        </w:rPr>
        <w:t>К</w:t>
      </w:r>
      <w:r w:rsidRPr="008009F2">
        <w:rPr>
          <w:b/>
          <w:sz w:val="20"/>
          <w:szCs w:val="20"/>
          <w:lang w:val="x-none" w:eastAsia="x-none"/>
        </w:rPr>
        <w:t xml:space="preserve">арты </w:t>
      </w:r>
      <w:r w:rsidRPr="008009F2">
        <w:rPr>
          <w:sz w:val="20"/>
          <w:szCs w:val="20"/>
          <w:lang w:val="x-none" w:eastAsia="x-none"/>
        </w:rPr>
        <w:t>– общая сумма денежных средств, в пределах которой Держатель, в отношении которого она установлена, вправе в течение каждого календарного месяца совершать расходные Операции</w:t>
      </w:r>
      <w:r w:rsidRPr="008009F2">
        <w:rPr>
          <w:sz w:val="20"/>
          <w:szCs w:val="20"/>
          <w:lang w:eastAsia="x-none"/>
        </w:rPr>
        <w:t xml:space="preserve"> с использованием Карты</w:t>
      </w:r>
      <w:r w:rsidRPr="008009F2">
        <w:rPr>
          <w:sz w:val="20"/>
          <w:szCs w:val="20"/>
          <w:lang w:val="x-none" w:eastAsia="x-none"/>
        </w:rPr>
        <w:t>;</w:t>
      </w:r>
    </w:p>
    <w:p w14:paraId="05C7893C" w14:textId="77777777" w:rsidR="0065692C" w:rsidRPr="008009F2" w:rsidRDefault="0065692C" w:rsidP="00E86696">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eastAsia="x-none"/>
        </w:rPr>
        <w:t>Задолженность</w:t>
      </w:r>
      <w:r w:rsidR="007F111E" w:rsidRPr="008009F2">
        <w:rPr>
          <w:b/>
          <w:sz w:val="20"/>
          <w:szCs w:val="20"/>
          <w:lang w:eastAsia="x-none"/>
        </w:rPr>
        <w:t xml:space="preserve"> </w:t>
      </w:r>
      <w:r w:rsidR="00F8492D" w:rsidRPr="008009F2">
        <w:rPr>
          <w:sz w:val="20"/>
          <w:szCs w:val="20"/>
          <w:lang w:val="x-none" w:eastAsia="x-none"/>
        </w:rPr>
        <w:t xml:space="preserve">– </w:t>
      </w:r>
      <w:r w:rsidRPr="008009F2">
        <w:rPr>
          <w:sz w:val="20"/>
          <w:szCs w:val="20"/>
          <w:lang w:eastAsia="x-none"/>
        </w:rPr>
        <w:t xml:space="preserve">означает сумму Основного долга, </w:t>
      </w:r>
      <w:r w:rsidR="0098021C" w:rsidRPr="008009F2">
        <w:rPr>
          <w:sz w:val="20"/>
          <w:szCs w:val="20"/>
          <w:lang w:eastAsia="x-none"/>
        </w:rPr>
        <w:t xml:space="preserve">Неразрешенной </w:t>
      </w:r>
      <w:r w:rsidRPr="008009F2">
        <w:rPr>
          <w:sz w:val="20"/>
          <w:szCs w:val="20"/>
          <w:lang w:eastAsia="x-none"/>
        </w:rPr>
        <w:t xml:space="preserve">задолженности, суммы выставленных к уплате процентов, </w:t>
      </w:r>
      <w:r w:rsidR="007F111E" w:rsidRPr="008009F2">
        <w:rPr>
          <w:sz w:val="20"/>
          <w:szCs w:val="20"/>
          <w:lang w:eastAsia="x-none"/>
        </w:rPr>
        <w:t xml:space="preserve">начисленных </w:t>
      </w:r>
      <w:r w:rsidR="006B105F" w:rsidRPr="008009F2">
        <w:rPr>
          <w:sz w:val="20"/>
          <w:szCs w:val="20"/>
          <w:lang w:eastAsia="x-none"/>
        </w:rPr>
        <w:t>П</w:t>
      </w:r>
      <w:r w:rsidRPr="008009F2">
        <w:rPr>
          <w:sz w:val="20"/>
          <w:szCs w:val="20"/>
          <w:lang w:eastAsia="x-none"/>
        </w:rPr>
        <w:t>лат</w:t>
      </w:r>
      <w:r w:rsidR="00576D36" w:rsidRPr="008009F2">
        <w:rPr>
          <w:sz w:val="20"/>
          <w:szCs w:val="20"/>
          <w:lang w:eastAsia="x-none"/>
        </w:rPr>
        <w:t>,</w:t>
      </w:r>
      <w:r w:rsidRPr="008009F2">
        <w:rPr>
          <w:sz w:val="20"/>
          <w:szCs w:val="20"/>
          <w:lang w:eastAsia="x-none"/>
        </w:rPr>
        <w:t xml:space="preserve"> </w:t>
      </w:r>
      <w:r w:rsidR="006B105F" w:rsidRPr="008009F2">
        <w:rPr>
          <w:sz w:val="20"/>
          <w:szCs w:val="20"/>
          <w:lang w:eastAsia="x-none"/>
        </w:rPr>
        <w:t>Н</w:t>
      </w:r>
      <w:r w:rsidR="007F111E" w:rsidRPr="008009F2">
        <w:rPr>
          <w:sz w:val="20"/>
          <w:szCs w:val="20"/>
          <w:lang w:eastAsia="x-none"/>
        </w:rPr>
        <w:t>еустойки</w:t>
      </w:r>
      <w:r w:rsidR="00576D36" w:rsidRPr="008009F2">
        <w:rPr>
          <w:sz w:val="20"/>
          <w:szCs w:val="20"/>
          <w:lang w:eastAsia="x-none"/>
        </w:rPr>
        <w:t xml:space="preserve">, а также </w:t>
      </w:r>
      <w:r w:rsidR="00D54FE9" w:rsidRPr="008009F2">
        <w:rPr>
          <w:sz w:val="20"/>
          <w:szCs w:val="20"/>
          <w:lang w:eastAsia="x-none"/>
        </w:rPr>
        <w:t xml:space="preserve">суммы </w:t>
      </w:r>
      <w:r w:rsidR="00153E8E" w:rsidRPr="008009F2">
        <w:rPr>
          <w:sz w:val="20"/>
          <w:szCs w:val="20"/>
          <w:lang w:eastAsia="x-none"/>
        </w:rPr>
        <w:t>любы</w:t>
      </w:r>
      <w:r w:rsidR="00D54FE9" w:rsidRPr="008009F2">
        <w:rPr>
          <w:sz w:val="20"/>
          <w:szCs w:val="20"/>
          <w:lang w:eastAsia="x-none"/>
        </w:rPr>
        <w:t>х</w:t>
      </w:r>
      <w:r w:rsidR="00153E8E" w:rsidRPr="008009F2">
        <w:rPr>
          <w:sz w:val="20"/>
          <w:szCs w:val="20"/>
          <w:lang w:eastAsia="x-none"/>
        </w:rPr>
        <w:t xml:space="preserve"> други</w:t>
      </w:r>
      <w:r w:rsidR="00D54FE9" w:rsidRPr="008009F2">
        <w:rPr>
          <w:sz w:val="20"/>
          <w:szCs w:val="20"/>
          <w:lang w:eastAsia="x-none"/>
        </w:rPr>
        <w:t>х</w:t>
      </w:r>
      <w:r w:rsidR="00153E8E" w:rsidRPr="008009F2">
        <w:rPr>
          <w:sz w:val="20"/>
          <w:szCs w:val="20"/>
          <w:lang w:eastAsia="x-none"/>
        </w:rPr>
        <w:t xml:space="preserve"> платеж</w:t>
      </w:r>
      <w:r w:rsidR="00D54FE9" w:rsidRPr="008009F2">
        <w:rPr>
          <w:sz w:val="20"/>
          <w:szCs w:val="20"/>
          <w:lang w:eastAsia="x-none"/>
        </w:rPr>
        <w:t>ей</w:t>
      </w:r>
      <w:r w:rsidR="00576D36" w:rsidRPr="008009F2">
        <w:rPr>
          <w:sz w:val="20"/>
          <w:szCs w:val="20"/>
          <w:lang w:eastAsia="x-none"/>
        </w:rPr>
        <w:t xml:space="preserve">, </w:t>
      </w:r>
      <w:r w:rsidR="00153E8E" w:rsidRPr="008009F2">
        <w:rPr>
          <w:sz w:val="20"/>
          <w:szCs w:val="20"/>
          <w:lang w:eastAsia="x-none"/>
        </w:rPr>
        <w:t>подлежащи</w:t>
      </w:r>
      <w:r w:rsidR="00D54FE9" w:rsidRPr="008009F2">
        <w:rPr>
          <w:sz w:val="20"/>
          <w:szCs w:val="20"/>
          <w:lang w:eastAsia="x-none"/>
        </w:rPr>
        <w:t>х</w:t>
      </w:r>
      <w:r w:rsidR="00153E8E" w:rsidRPr="008009F2">
        <w:rPr>
          <w:sz w:val="20"/>
          <w:szCs w:val="20"/>
          <w:lang w:eastAsia="x-none"/>
        </w:rPr>
        <w:t xml:space="preserve"> уплате в соответствии с Условиями по </w:t>
      </w:r>
      <w:r w:rsidR="00A24685">
        <w:rPr>
          <w:sz w:val="20"/>
          <w:szCs w:val="20"/>
          <w:lang w:eastAsia="x-none"/>
        </w:rPr>
        <w:t xml:space="preserve">Кредитной </w:t>
      </w:r>
      <w:r w:rsidR="00153E8E" w:rsidRPr="008009F2">
        <w:rPr>
          <w:sz w:val="20"/>
          <w:szCs w:val="20"/>
          <w:lang w:eastAsia="x-none"/>
        </w:rPr>
        <w:t>Карте</w:t>
      </w:r>
      <w:r w:rsidRPr="008009F2">
        <w:rPr>
          <w:sz w:val="20"/>
          <w:szCs w:val="20"/>
          <w:lang w:eastAsia="x-none"/>
        </w:rPr>
        <w:t>;</w:t>
      </w:r>
    </w:p>
    <w:p w14:paraId="52E864D0" w14:textId="62837AF9" w:rsidR="0043129A" w:rsidRPr="008009F2" w:rsidRDefault="0043129A" w:rsidP="00E86696">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
          <w:sz w:val="20"/>
          <w:szCs w:val="20"/>
          <w:lang w:val="x-none" w:eastAsia="x-none"/>
        </w:rPr>
        <w:t>Заключительный Счет-выписка</w:t>
      </w:r>
      <w:r w:rsidRPr="008009F2">
        <w:rPr>
          <w:sz w:val="20"/>
          <w:szCs w:val="20"/>
          <w:lang w:val="x-none" w:eastAsia="x-none"/>
        </w:rPr>
        <w:t xml:space="preserve"> – документ, содержащий требование Банка к Клиенту о полном </w:t>
      </w:r>
      <w:r w:rsidR="00C01222" w:rsidRPr="008009F2">
        <w:rPr>
          <w:sz w:val="20"/>
          <w:szCs w:val="20"/>
          <w:lang w:eastAsia="x-none"/>
        </w:rPr>
        <w:t xml:space="preserve">досрочном </w:t>
      </w:r>
      <w:r w:rsidRPr="008009F2">
        <w:rPr>
          <w:sz w:val="20"/>
          <w:szCs w:val="20"/>
          <w:lang w:val="x-none" w:eastAsia="x-none"/>
        </w:rPr>
        <w:t>по</w:t>
      </w:r>
      <w:r w:rsidR="00C76328">
        <w:rPr>
          <w:sz w:val="20"/>
          <w:szCs w:val="20"/>
          <w:lang w:val="x-none" w:eastAsia="x-none"/>
        </w:rPr>
        <w:t>гашении Клиентом Задолженности;</w:t>
      </w:r>
    </w:p>
    <w:p w14:paraId="38706B3C"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rPr>
      </w:pPr>
      <w:r w:rsidRPr="008009F2">
        <w:rPr>
          <w:b/>
          <w:sz w:val="20"/>
          <w:szCs w:val="20"/>
        </w:rPr>
        <w:t>Карта</w:t>
      </w:r>
      <w:r w:rsidRPr="008009F2">
        <w:rPr>
          <w:sz w:val="20"/>
          <w:szCs w:val="20"/>
        </w:rPr>
        <w:t xml:space="preserve"> – </w:t>
      </w:r>
      <w:r w:rsidR="006E191D" w:rsidRPr="008009F2">
        <w:rPr>
          <w:sz w:val="20"/>
          <w:szCs w:val="20"/>
        </w:rPr>
        <w:t xml:space="preserve">выпущенная по Договору платежная (банковская) карта, предназначенная для совершения Держателем, на чьё имя она выпущена, </w:t>
      </w:r>
      <w:r w:rsidR="00247AC3">
        <w:rPr>
          <w:sz w:val="20"/>
          <w:szCs w:val="20"/>
        </w:rPr>
        <w:t>О</w:t>
      </w:r>
      <w:r w:rsidR="006E191D" w:rsidRPr="008009F2">
        <w:rPr>
          <w:sz w:val="20"/>
          <w:szCs w:val="20"/>
        </w:rPr>
        <w:t>пераций, расчеты по которым осуществляются за счет денежных средств Клие</w:t>
      </w:r>
      <w:r w:rsidR="003A368D" w:rsidRPr="008009F2">
        <w:rPr>
          <w:sz w:val="20"/>
          <w:szCs w:val="20"/>
        </w:rPr>
        <w:t xml:space="preserve">нта, находящихся на Счете, </w:t>
      </w:r>
      <w:r w:rsidR="007F111E" w:rsidRPr="008009F2">
        <w:rPr>
          <w:sz w:val="20"/>
          <w:szCs w:val="20"/>
        </w:rPr>
        <w:t>и/</w:t>
      </w:r>
      <w:r w:rsidR="003A368D" w:rsidRPr="008009F2">
        <w:rPr>
          <w:sz w:val="20"/>
          <w:szCs w:val="20"/>
        </w:rPr>
        <w:t>или К</w:t>
      </w:r>
      <w:r w:rsidR="006E191D" w:rsidRPr="008009F2">
        <w:rPr>
          <w:sz w:val="20"/>
          <w:szCs w:val="20"/>
        </w:rPr>
        <w:t>редита, предоставленного Банком Клиенту в соответствии с Договором при недостаточности или отсутствии на Счете денежных средств, и выданная Держателю Банком во временное пользование</w:t>
      </w:r>
      <w:r w:rsidRPr="008009F2">
        <w:rPr>
          <w:sz w:val="20"/>
          <w:szCs w:val="20"/>
        </w:rPr>
        <w:t>;</w:t>
      </w:r>
    </w:p>
    <w:p w14:paraId="4BCEB74F" w14:textId="77777777" w:rsidR="006E191D" w:rsidRPr="008009F2" w:rsidRDefault="00791533" w:rsidP="00E86696">
      <w:pPr>
        <w:numPr>
          <w:ilvl w:val="1"/>
          <w:numId w:val="38"/>
        </w:numPr>
        <w:tabs>
          <w:tab w:val="left" w:pos="-567"/>
        </w:tabs>
        <w:overflowPunct w:val="0"/>
        <w:autoSpaceDE w:val="0"/>
        <w:autoSpaceDN w:val="0"/>
        <w:adjustRightInd w:val="0"/>
        <w:ind w:left="-567" w:hanging="567"/>
        <w:jc w:val="both"/>
        <w:textAlignment w:val="baseline"/>
        <w:rPr>
          <w:sz w:val="20"/>
        </w:rPr>
      </w:pPr>
      <w:r w:rsidRPr="008009F2">
        <w:rPr>
          <w:b/>
          <w:sz w:val="20"/>
        </w:rPr>
        <w:t xml:space="preserve">Коды доступа </w:t>
      </w:r>
      <w:r w:rsidRPr="008009F2">
        <w:rPr>
          <w:sz w:val="20"/>
        </w:rPr>
        <w:t xml:space="preserve">– цифровой и/или буквенный коды, позволяющие идентифицировать Держателя при его обращении по телефону в </w:t>
      </w:r>
      <w:r w:rsidR="00C650F3">
        <w:rPr>
          <w:sz w:val="20"/>
        </w:rPr>
        <w:t xml:space="preserve">Единый Центр Поддержки Юридических Лиц Банка Русский Стандарт (далее - </w:t>
      </w:r>
      <w:r w:rsidRPr="000A1569">
        <w:rPr>
          <w:b/>
          <w:sz w:val="20"/>
        </w:rPr>
        <w:t>Call-Центр Русский Стандарт</w:t>
      </w:r>
      <w:r w:rsidR="00C650F3">
        <w:rPr>
          <w:sz w:val="20"/>
        </w:rPr>
        <w:t>)</w:t>
      </w:r>
      <w:r w:rsidRPr="008009F2">
        <w:rPr>
          <w:sz w:val="20"/>
          <w:szCs w:val="20"/>
        </w:rPr>
        <w:t>;</w:t>
      </w:r>
      <w:r w:rsidR="006E191D" w:rsidRPr="008009F2">
        <w:rPr>
          <w:sz w:val="20"/>
          <w:szCs w:val="20"/>
        </w:rPr>
        <w:t xml:space="preserve"> </w:t>
      </w:r>
    </w:p>
    <w:p w14:paraId="545B3BB9" w14:textId="77777777" w:rsidR="006E191D" w:rsidRPr="008009F2" w:rsidRDefault="006E191D"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Кредит</w:t>
      </w:r>
      <w:r w:rsidRPr="008009F2">
        <w:rPr>
          <w:sz w:val="20"/>
          <w:szCs w:val="20"/>
        </w:rPr>
        <w:t xml:space="preserve"> – денежные средства, предоставляемые Банком Клиенту в соответствии с Договором;</w:t>
      </w:r>
    </w:p>
    <w:p w14:paraId="4B0F02DF" w14:textId="77777777" w:rsidR="006E191D" w:rsidRPr="008009F2" w:rsidRDefault="006E191D"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Лимит</w:t>
      </w:r>
      <w:r w:rsidRPr="008009F2">
        <w:rPr>
          <w:sz w:val="20"/>
          <w:szCs w:val="20"/>
        </w:rPr>
        <w:t xml:space="preserve"> – установленный Банком </w:t>
      </w:r>
      <w:r w:rsidR="002F13BE" w:rsidRPr="008009F2">
        <w:rPr>
          <w:sz w:val="20"/>
          <w:szCs w:val="20"/>
        </w:rPr>
        <w:t xml:space="preserve">максимальный </w:t>
      </w:r>
      <w:r w:rsidRPr="008009F2">
        <w:rPr>
          <w:sz w:val="20"/>
          <w:szCs w:val="20"/>
        </w:rPr>
        <w:t>размер Кредита, разрешенный Банком для единовременного использования Клиентом;</w:t>
      </w:r>
    </w:p>
    <w:p w14:paraId="19EDF69C" w14:textId="77777777" w:rsidR="006E191D" w:rsidRPr="008009F2" w:rsidRDefault="006E191D"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 xml:space="preserve">Льготный период </w:t>
      </w:r>
      <w:r w:rsidRPr="008009F2">
        <w:rPr>
          <w:sz w:val="20"/>
          <w:szCs w:val="20"/>
        </w:rPr>
        <w:t xml:space="preserve">– период времени, в течение которого проценты по Кредиту, предоставленному Банком в связи с совершением определенных в </w:t>
      </w:r>
      <w:r w:rsidR="00EC4E89" w:rsidRPr="008009F2">
        <w:rPr>
          <w:sz w:val="20"/>
          <w:szCs w:val="20"/>
        </w:rPr>
        <w:t xml:space="preserve">Условиях по </w:t>
      </w:r>
      <w:r w:rsidR="00A24685">
        <w:rPr>
          <w:sz w:val="20"/>
          <w:szCs w:val="20"/>
          <w:lang w:eastAsia="x-none"/>
        </w:rPr>
        <w:t xml:space="preserve">Кредитной </w:t>
      </w:r>
      <w:r w:rsidR="00EC4E89" w:rsidRPr="008009F2">
        <w:rPr>
          <w:sz w:val="20"/>
          <w:szCs w:val="20"/>
        </w:rPr>
        <w:t>Карте</w:t>
      </w:r>
      <w:r w:rsidRPr="008009F2">
        <w:rPr>
          <w:sz w:val="20"/>
          <w:szCs w:val="20"/>
        </w:rPr>
        <w:t xml:space="preserve"> Операций, отраженных на Счете в течение </w:t>
      </w:r>
      <w:r w:rsidRPr="008009F2">
        <w:rPr>
          <w:sz w:val="20"/>
          <w:szCs w:val="20"/>
        </w:rPr>
        <w:lastRenderedPageBreak/>
        <w:t xml:space="preserve">Расчетного периода, по результатам которого выставлен соответствующий Счет-выписка, </w:t>
      </w:r>
      <w:r w:rsidR="00EC4E89" w:rsidRPr="008009F2">
        <w:rPr>
          <w:sz w:val="20"/>
          <w:szCs w:val="20"/>
        </w:rPr>
        <w:t xml:space="preserve">не начисляются и </w:t>
      </w:r>
      <w:r w:rsidRPr="008009F2">
        <w:rPr>
          <w:sz w:val="20"/>
          <w:szCs w:val="20"/>
        </w:rPr>
        <w:t xml:space="preserve">не взимаются при условии оплаты Клиентом </w:t>
      </w:r>
      <w:r w:rsidR="006F33FA" w:rsidRPr="008009F2">
        <w:rPr>
          <w:sz w:val="20"/>
          <w:szCs w:val="20"/>
        </w:rPr>
        <w:t xml:space="preserve">суммы </w:t>
      </w:r>
      <w:r w:rsidR="00AE62C2" w:rsidRPr="008009F2">
        <w:rPr>
          <w:sz w:val="20"/>
          <w:szCs w:val="20"/>
        </w:rPr>
        <w:t>Задолженности</w:t>
      </w:r>
      <w:r w:rsidR="006F33FA" w:rsidRPr="008009F2">
        <w:rPr>
          <w:sz w:val="20"/>
          <w:szCs w:val="20"/>
        </w:rPr>
        <w:t>, указанн</w:t>
      </w:r>
      <w:r w:rsidR="00AE62C2" w:rsidRPr="008009F2">
        <w:rPr>
          <w:sz w:val="20"/>
          <w:szCs w:val="20"/>
        </w:rPr>
        <w:t>ой</w:t>
      </w:r>
      <w:r w:rsidR="006F33FA" w:rsidRPr="008009F2">
        <w:rPr>
          <w:sz w:val="20"/>
          <w:szCs w:val="20"/>
        </w:rPr>
        <w:t xml:space="preserve"> в таком </w:t>
      </w:r>
      <w:r w:rsidR="00AE62C2" w:rsidRPr="008009F2">
        <w:rPr>
          <w:sz w:val="20"/>
          <w:szCs w:val="20"/>
        </w:rPr>
        <w:t>С</w:t>
      </w:r>
      <w:r w:rsidR="006F33FA" w:rsidRPr="008009F2">
        <w:rPr>
          <w:sz w:val="20"/>
          <w:szCs w:val="20"/>
        </w:rPr>
        <w:t xml:space="preserve">чете-выписке, </w:t>
      </w:r>
      <w:r w:rsidRPr="008009F2">
        <w:rPr>
          <w:sz w:val="20"/>
          <w:szCs w:val="20"/>
        </w:rPr>
        <w:t>в полном объеме не позднее даты окончания Льготного периода, указанной в таком Счете-выписке;</w:t>
      </w:r>
    </w:p>
    <w:p w14:paraId="591A9117" w14:textId="77777777" w:rsidR="00EE60D0" w:rsidRPr="008009F2" w:rsidRDefault="00EE60D0" w:rsidP="00EE60D0">
      <w:pPr>
        <w:numPr>
          <w:ilvl w:val="1"/>
          <w:numId w:val="38"/>
        </w:numPr>
        <w:tabs>
          <w:tab w:val="left" w:pos="-567"/>
        </w:tabs>
        <w:overflowPunct w:val="0"/>
        <w:autoSpaceDE w:val="0"/>
        <w:autoSpaceDN w:val="0"/>
        <w:adjustRightInd w:val="0"/>
        <w:ind w:left="-567" w:hanging="567"/>
        <w:jc w:val="both"/>
        <w:textAlignment w:val="baseline"/>
        <w:rPr>
          <w:sz w:val="20"/>
          <w:szCs w:val="20"/>
          <w:lang w:val="x-none"/>
        </w:rPr>
      </w:pPr>
      <w:r w:rsidRPr="008009F2">
        <w:rPr>
          <w:b/>
          <w:sz w:val="20"/>
          <w:szCs w:val="20"/>
        </w:rPr>
        <w:t>Неразрешенная задолженность –</w:t>
      </w:r>
      <w:r w:rsidRPr="008009F2">
        <w:rPr>
          <w:sz w:val="20"/>
          <w:szCs w:val="20"/>
        </w:rPr>
        <w:t xml:space="preserve"> задолженность Клиента перед Банком, которая возникла в результате превышения суммы(сумм) ранее совершенной(-ых) Операции(-ий) с использованием Карты в момент ее(их) учета Банком для целей отражения на Счете над </w:t>
      </w:r>
      <w:r w:rsidRPr="008009F2">
        <w:rPr>
          <w:sz w:val="20"/>
          <w:lang w:val="x-none"/>
        </w:rPr>
        <w:t>Платежн</w:t>
      </w:r>
      <w:r w:rsidRPr="008009F2">
        <w:rPr>
          <w:sz w:val="20"/>
        </w:rPr>
        <w:t>ым</w:t>
      </w:r>
      <w:r w:rsidRPr="008009F2">
        <w:rPr>
          <w:sz w:val="20"/>
          <w:lang w:val="x-none"/>
        </w:rPr>
        <w:t xml:space="preserve"> лимит</w:t>
      </w:r>
      <w:r w:rsidRPr="008009F2">
        <w:rPr>
          <w:sz w:val="20"/>
        </w:rPr>
        <w:t>ом;</w:t>
      </w:r>
    </w:p>
    <w:p w14:paraId="6B3D1810" w14:textId="64ADE877" w:rsidR="00C4327E" w:rsidRPr="008009F2" w:rsidRDefault="00C4327E"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Неустойка</w:t>
      </w:r>
      <w:r w:rsidRPr="008009F2">
        <w:rPr>
          <w:sz w:val="20"/>
          <w:szCs w:val="20"/>
        </w:rPr>
        <w:t xml:space="preserve"> – </w:t>
      </w:r>
      <w:r w:rsidR="00F63379" w:rsidRPr="008009F2">
        <w:rPr>
          <w:sz w:val="20"/>
          <w:szCs w:val="20"/>
        </w:rPr>
        <w:t>неустойка (</w:t>
      </w:r>
      <w:r w:rsidRPr="008009F2">
        <w:rPr>
          <w:sz w:val="20"/>
          <w:szCs w:val="20"/>
        </w:rPr>
        <w:t>штраф, пени</w:t>
      </w:r>
      <w:r w:rsidR="00F63379" w:rsidRPr="008009F2">
        <w:rPr>
          <w:sz w:val="20"/>
          <w:szCs w:val="20"/>
        </w:rPr>
        <w:t>)</w:t>
      </w:r>
      <w:r w:rsidRPr="008009F2">
        <w:rPr>
          <w:sz w:val="20"/>
          <w:szCs w:val="20"/>
        </w:rPr>
        <w:t>, предусмотренн</w:t>
      </w:r>
      <w:r w:rsidR="00D54FE9" w:rsidRPr="008009F2">
        <w:rPr>
          <w:sz w:val="20"/>
          <w:szCs w:val="20"/>
        </w:rPr>
        <w:t>ая</w:t>
      </w:r>
      <w:r w:rsidRPr="008009F2">
        <w:rPr>
          <w:sz w:val="20"/>
          <w:szCs w:val="20"/>
        </w:rPr>
        <w:t xml:space="preserve"> </w:t>
      </w:r>
      <w:r w:rsidR="002077F0">
        <w:rPr>
          <w:sz w:val="20"/>
          <w:szCs w:val="20"/>
        </w:rPr>
        <w:t xml:space="preserve">в разделе </w:t>
      </w:r>
      <w:r w:rsidR="00771B77">
        <w:rPr>
          <w:sz w:val="20"/>
          <w:szCs w:val="20"/>
        </w:rPr>
        <w:t>«</w:t>
      </w:r>
      <w:r w:rsidR="00E41D4E" w:rsidRPr="00771B77">
        <w:rPr>
          <w:sz w:val="20"/>
          <w:szCs w:val="20"/>
        </w:rPr>
        <w:t xml:space="preserve">Тарифы по предоставлению и обслуживанию корпоративной </w:t>
      </w:r>
      <w:r w:rsidR="008C4AC2">
        <w:rPr>
          <w:sz w:val="20"/>
          <w:szCs w:val="20"/>
        </w:rPr>
        <w:t xml:space="preserve">кредитной </w:t>
      </w:r>
      <w:r w:rsidR="00E41D4E" w:rsidRPr="00771B77">
        <w:rPr>
          <w:sz w:val="20"/>
          <w:szCs w:val="20"/>
        </w:rPr>
        <w:t>карты</w:t>
      </w:r>
      <w:r w:rsidR="004D2063">
        <w:rPr>
          <w:sz w:val="20"/>
          <w:szCs w:val="20"/>
        </w:rPr>
        <w:t>»</w:t>
      </w:r>
      <w:r w:rsidR="002077F0">
        <w:rPr>
          <w:sz w:val="20"/>
          <w:szCs w:val="20"/>
        </w:rPr>
        <w:t xml:space="preserve"> Тарифного плана</w:t>
      </w:r>
      <w:r w:rsidRPr="008009F2">
        <w:rPr>
          <w:sz w:val="20"/>
          <w:szCs w:val="20"/>
        </w:rPr>
        <w:t>;</w:t>
      </w:r>
    </w:p>
    <w:p w14:paraId="21D10F8E" w14:textId="77777777" w:rsidR="006E191D" w:rsidRPr="008009F2" w:rsidRDefault="006E191D"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Основной долг</w:t>
      </w:r>
      <w:r w:rsidRPr="008009F2">
        <w:rPr>
          <w:sz w:val="20"/>
          <w:szCs w:val="20"/>
        </w:rPr>
        <w:t xml:space="preserve"> – предоставленный Банком Клиенту в рамках Лимита Кредит, невозвращенный (непогашенный) Клиентом;</w:t>
      </w:r>
    </w:p>
    <w:p w14:paraId="6C4E8A3B" w14:textId="77777777" w:rsidR="007970F0" w:rsidRPr="008009F2" w:rsidRDefault="007970F0"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Операция покупки</w:t>
      </w:r>
      <w:r w:rsidRPr="008009F2">
        <w:rPr>
          <w:sz w:val="20"/>
          <w:szCs w:val="20"/>
        </w:rPr>
        <w:t xml:space="preserve"> –</w:t>
      </w:r>
      <w:r w:rsidR="00DE1FDB">
        <w:rPr>
          <w:sz w:val="20"/>
          <w:szCs w:val="20"/>
        </w:rPr>
        <w:t xml:space="preserve"> </w:t>
      </w:r>
      <w:r w:rsidRPr="008009F2">
        <w:rPr>
          <w:sz w:val="20"/>
          <w:szCs w:val="20"/>
        </w:rPr>
        <w:t xml:space="preserve">расходная </w:t>
      </w:r>
      <w:r w:rsidR="00DF3C95" w:rsidRPr="008009F2">
        <w:rPr>
          <w:sz w:val="20"/>
          <w:szCs w:val="20"/>
        </w:rPr>
        <w:t>О</w:t>
      </w:r>
      <w:r w:rsidRPr="008009F2">
        <w:rPr>
          <w:sz w:val="20"/>
          <w:szCs w:val="20"/>
        </w:rPr>
        <w:t>перация по оплате товаров (имущества/работ/услуг/результатов интеллектуальной деятельности), совершенная с использованием Карты (ее реквизитов);</w:t>
      </w:r>
    </w:p>
    <w:p w14:paraId="1C19FCDC" w14:textId="7EBC1556" w:rsidR="00A5236D" w:rsidRPr="008009F2" w:rsidRDefault="00A5236D" w:rsidP="00262978">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Очередность</w:t>
      </w:r>
      <w:r w:rsidRPr="008009F2">
        <w:rPr>
          <w:sz w:val="20"/>
          <w:szCs w:val="20"/>
        </w:rPr>
        <w:t xml:space="preserve"> – установленная п.</w:t>
      </w:r>
      <w:r w:rsidR="008C4AC2">
        <w:rPr>
          <w:sz w:val="20"/>
          <w:szCs w:val="20"/>
        </w:rPr>
        <w:t xml:space="preserve"> </w:t>
      </w:r>
      <w:r w:rsidR="0007314F">
        <w:rPr>
          <w:sz w:val="20"/>
        </w:rPr>
        <w:t>14</w:t>
      </w:r>
      <w:r w:rsidR="005C5F78" w:rsidRPr="00A44910">
        <w:rPr>
          <w:sz w:val="20"/>
        </w:rPr>
        <w:t>.1</w:t>
      </w:r>
      <w:r w:rsidRPr="008009F2">
        <w:rPr>
          <w:sz w:val="20"/>
          <w:szCs w:val="20"/>
        </w:rPr>
        <w:t xml:space="preserve"> Условий по </w:t>
      </w:r>
      <w:r w:rsidR="00A24685">
        <w:rPr>
          <w:sz w:val="20"/>
          <w:szCs w:val="20"/>
          <w:lang w:eastAsia="x-none"/>
        </w:rPr>
        <w:t xml:space="preserve">Кредитной </w:t>
      </w:r>
      <w:r w:rsidRPr="008009F2">
        <w:rPr>
          <w:sz w:val="20"/>
          <w:szCs w:val="20"/>
        </w:rPr>
        <w:t>Карте очередность списания денежных средств со Счета в погашение Задолженности;</w:t>
      </w:r>
    </w:p>
    <w:p w14:paraId="2C064E7A" w14:textId="5FD807D3" w:rsidR="00C4327E" w:rsidRPr="008009F2" w:rsidRDefault="00C4327E"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rPr>
      </w:pPr>
      <w:r w:rsidRPr="008009F2">
        <w:rPr>
          <w:b/>
          <w:sz w:val="20"/>
          <w:szCs w:val="20"/>
        </w:rPr>
        <w:t>Плата</w:t>
      </w:r>
      <w:r w:rsidRPr="008009F2">
        <w:rPr>
          <w:sz w:val="20"/>
          <w:szCs w:val="20"/>
        </w:rPr>
        <w:t xml:space="preserve"> –</w:t>
      </w:r>
      <w:r w:rsidR="002077F0">
        <w:rPr>
          <w:sz w:val="20"/>
          <w:szCs w:val="20"/>
        </w:rPr>
        <w:t xml:space="preserve"> </w:t>
      </w:r>
      <w:r w:rsidR="00F63379" w:rsidRPr="008009F2">
        <w:rPr>
          <w:sz w:val="20"/>
          <w:szCs w:val="20"/>
        </w:rPr>
        <w:t xml:space="preserve">вознаграждение Банка </w:t>
      </w:r>
      <w:r w:rsidR="00DE1FDB">
        <w:rPr>
          <w:sz w:val="20"/>
          <w:szCs w:val="20"/>
        </w:rPr>
        <w:t>(</w:t>
      </w:r>
      <w:r w:rsidRPr="008009F2">
        <w:rPr>
          <w:sz w:val="20"/>
          <w:szCs w:val="20"/>
        </w:rPr>
        <w:t>плат</w:t>
      </w:r>
      <w:r w:rsidR="00D54FE9" w:rsidRPr="008009F2">
        <w:rPr>
          <w:sz w:val="20"/>
          <w:szCs w:val="20"/>
        </w:rPr>
        <w:t>ы</w:t>
      </w:r>
      <w:r w:rsidR="00DE1FDB">
        <w:rPr>
          <w:sz w:val="20"/>
          <w:szCs w:val="20"/>
        </w:rPr>
        <w:t>,</w:t>
      </w:r>
      <w:r w:rsidR="00D54FE9" w:rsidRPr="008009F2">
        <w:rPr>
          <w:sz w:val="20"/>
          <w:szCs w:val="20"/>
        </w:rPr>
        <w:t xml:space="preserve"> </w:t>
      </w:r>
      <w:r w:rsidRPr="008009F2">
        <w:rPr>
          <w:sz w:val="20"/>
          <w:szCs w:val="20"/>
        </w:rPr>
        <w:t>комисси</w:t>
      </w:r>
      <w:r w:rsidR="00D54FE9" w:rsidRPr="008009F2">
        <w:rPr>
          <w:sz w:val="20"/>
          <w:szCs w:val="20"/>
        </w:rPr>
        <w:t>и</w:t>
      </w:r>
      <w:r w:rsidR="00DE1FDB">
        <w:rPr>
          <w:sz w:val="20"/>
          <w:szCs w:val="20"/>
        </w:rPr>
        <w:t>)</w:t>
      </w:r>
      <w:r w:rsidR="00247AC3">
        <w:rPr>
          <w:sz w:val="20"/>
          <w:szCs w:val="20"/>
        </w:rPr>
        <w:t>,</w:t>
      </w:r>
      <w:r w:rsidR="00DE1FDB">
        <w:rPr>
          <w:sz w:val="20"/>
          <w:szCs w:val="20"/>
        </w:rPr>
        <w:t xml:space="preserve"> установленн</w:t>
      </w:r>
      <w:r w:rsidR="00EE60D0">
        <w:rPr>
          <w:sz w:val="20"/>
          <w:szCs w:val="20"/>
        </w:rPr>
        <w:t>о</w:t>
      </w:r>
      <w:r w:rsidR="00DE1FDB">
        <w:rPr>
          <w:sz w:val="20"/>
          <w:szCs w:val="20"/>
        </w:rPr>
        <w:t>е: 1) в разделе «</w:t>
      </w:r>
      <w:r w:rsidR="00771B77" w:rsidRPr="00771B77">
        <w:rPr>
          <w:sz w:val="20"/>
          <w:szCs w:val="20"/>
        </w:rPr>
        <w:t>Тарифы по предоставлению и обслуживанию корпоративной</w:t>
      </w:r>
      <w:r w:rsidR="00F527AF">
        <w:rPr>
          <w:sz w:val="20"/>
          <w:szCs w:val="20"/>
        </w:rPr>
        <w:t xml:space="preserve"> кредитной</w:t>
      </w:r>
      <w:r w:rsidR="00771B77" w:rsidRPr="00771B77">
        <w:rPr>
          <w:sz w:val="20"/>
          <w:szCs w:val="20"/>
        </w:rPr>
        <w:t xml:space="preserve"> карты</w:t>
      </w:r>
      <w:r w:rsidR="00DE1FDB">
        <w:rPr>
          <w:sz w:val="20"/>
          <w:szCs w:val="20"/>
        </w:rPr>
        <w:t>»</w:t>
      </w:r>
      <w:r w:rsidR="00C56F3F">
        <w:rPr>
          <w:sz w:val="20"/>
          <w:szCs w:val="20"/>
        </w:rPr>
        <w:t xml:space="preserve"> </w:t>
      </w:r>
      <w:r w:rsidR="00DE1FDB">
        <w:rPr>
          <w:sz w:val="20"/>
          <w:szCs w:val="20"/>
        </w:rPr>
        <w:t xml:space="preserve">Тарифного плана; 2) в разделе </w:t>
      </w:r>
      <w:r w:rsidR="002077F0">
        <w:rPr>
          <w:sz w:val="20"/>
          <w:szCs w:val="20"/>
        </w:rPr>
        <w:t>«</w:t>
      </w:r>
      <w:r w:rsidR="002077F0" w:rsidRPr="00B2119B">
        <w:rPr>
          <w:sz w:val="20"/>
          <w:szCs w:val="20"/>
        </w:rPr>
        <w:t>Тарифы на расчетно-кассовое обслуживание</w:t>
      </w:r>
      <w:r w:rsidR="002077F0">
        <w:rPr>
          <w:sz w:val="20"/>
          <w:szCs w:val="20"/>
        </w:rPr>
        <w:t>» Тарифного плана и применимые в отношении Счета (в том числе Операций по Счету)</w:t>
      </w:r>
      <w:r w:rsidRPr="008009F2">
        <w:rPr>
          <w:sz w:val="20"/>
          <w:szCs w:val="20"/>
        </w:rPr>
        <w:t>;</w:t>
      </w:r>
    </w:p>
    <w:p w14:paraId="08FD6DE6" w14:textId="545EEFFC"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rPr>
      </w:pPr>
      <w:r w:rsidRPr="008009F2">
        <w:rPr>
          <w:b/>
          <w:sz w:val="20"/>
          <w:szCs w:val="20"/>
        </w:rPr>
        <w:t xml:space="preserve">Платежный лимит </w:t>
      </w:r>
      <w:r w:rsidRPr="008009F2">
        <w:rPr>
          <w:sz w:val="20"/>
          <w:szCs w:val="20"/>
        </w:rPr>
        <w:t xml:space="preserve">– </w:t>
      </w:r>
      <w:r w:rsidR="006E191D" w:rsidRPr="008009F2">
        <w:rPr>
          <w:sz w:val="20"/>
          <w:szCs w:val="20"/>
        </w:rPr>
        <w:t>сумма денежных средств, в пределах которой Держатель вправе совершать расходные Операции</w:t>
      </w:r>
      <w:r w:rsidR="00C633BF" w:rsidRPr="008009F2">
        <w:rPr>
          <w:sz w:val="20"/>
          <w:szCs w:val="20"/>
        </w:rPr>
        <w:t xml:space="preserve"> с использованием Карты (ее реквизитов)</w:t>
      </w:r>
      <w:r w:rsidR="006E191D" w:rsidRPr="008009F2">
        <w:rPr>
          <w:sz w:val="20"/>
          <w:szCs w:val="20"/>
        </w:rPr>
        <w:t>. Включает остаток денежных средств на Счете и Доступный остаток Лимита</w:t>
      </w:r>
      <w:r w:rsidR="006E191D" w:rsidRPr="008009F2">
        <w:rPr>
          <w:sz w:val="20"/>
        </w:rPr>
        <w:t xml:space="preserve"> </w:t>
      </w:r>
      <w:r w:rsidR="006E191D" w:rsidRPr="008009F2">
        <w:rPr>
          <w:sz w:val="20"/>
          <w:szCs w:val="20"/>
        </w:rPr>
        <w:t>за вычетом следующих сумм: 1) сумм Операций, для совершения которых Банком была предоставлена Авторизация и которые еще не были отражены на Счете; 2) суммы процентов</w:t>
      </w:r>
      <w:r w:rsidR="006A24B1" w:rsidRPr="008009F2">
        <w:rPr>
          <w:sz w:val="20"/>
          <w:szCs w:val="20"/>
        </w:rPr>
        <w:t xml:space="preserve"> за пользование Кредитом</w:t>
      </w:r>
      <w:r w:rsidR="006E191D" w:rsidRPr="008009F2">
        <w:rPr>
          <w:sz w:val="20"/>
          <w:szCs w:val="20"/>
        </w:rPr>
        <w:t xml:space="preserve">, начисленных Банком, но еще не оплаченных Клиентом; 3) суммы </w:t>
      </w:r>
      <w:r w:rsidR="00E10BF8" w:rsidRPr="008009F2">
        <w:rPr>
          <w:sz w:val="20"/>
          <w:szCs w:val="20"/>
        </w:rPr>
        <w:t>П</w:t>
      </w:r>
      <w:r w:rsidR="006E191D" w:rsidRPr="008009F2">
        <w:rPr>
          <w:sz w:val="20"/>
          <w:szCs w:val="20"/>
        </w:rPr>
        <w:t xml:space="preserve">лат, начисленных Банком, но еще не оплаченных Клиентом; </w:t>
      </w:r>
      <w:r w:rsidR="006B105F" w:rsidRPr="008009F2">
        <w:rPr>
          <w:sz w:val="20"/>
          <w:szCs w:val="20"/>
        </w:rPr>
        <w:t>4) суммы Н</w:t>
      </w:r>
      <w:r w:rsidR="006E191D" w:rsidRPr="008009F2">
        <w:rPr>
          <w:sz w:val="20"/>
          <w:szCs w:val="20"/>
        </w:rPr>
        <w:t>еустойки, подлежащей уплате Клиентом Банку</w:t>
      </w:r>
      <w:r w:rsidR="00E10BF8" w:rsidRPr="008009F2">
        <w:rPr>
          <w:sz w:val="20"/>
          <w:szCs w:val="20"/>
        </w:rPr>
        <w:t xml:space="preserve">; </w:t>
      </w:r>
      <w:r w:rsidRPr="008009F2">
        <w:rPr>
          <w:sz w:val="20"/>
          <w:szCs w:val="20"/>
        </w:rPr>
        <w:t>4) суммы денежных средств, на которую наложен арест или в отношении которой применяются иные ограничения на распоряжение, предусмотренные действующим законодательством Российской Федерации;</w:t>
      </w:r>
    </w:p>
    <w:p w14:paraId="7D6DC048"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rPr>
      </w:pPr>
      <w:r w:rsidRPr="008009F2">
        <w:rPr>
          <w:b/>
          <w:sz w:val="20"/>
          <w:szCs w:val="20"/>
        </w:rPr>
        <w:t>Представитель</w:t>
      </w:r>
      <w:r w:rsidRPr="008009F2">
        <w:rPr>
          <w:sz w:val="20"/>
          <w:szCs w:val="20"/>
        </w:rPr>
        <w:t xml:space="preserve"> – физическое лицо, которое вправе в силу закона Российской Федерации или на основании доверенности, выданной Клиентом, совершать от имени Клиента действия, определенные в Условиях по </w:t>
      </w:r>
      <w:r w:rsidR="00A24685">
        <w:rPr>
          <w:sz w:val="20"/>
          <w:szCs w:val="20"/>
          <w:lang w:eastAsia="x-none"/>
        </w:rPr>
        <w:t xml:space="preserve">Кредитной </w:t>
      </w:r>
      <w:r w:rsidRPr="008009F2">
        <w:rPr>
          <w:sz w:val="20"/>
          <w:szCs w:val="20"/>
        </w:rPr>
        <w:t>Карте;</w:t>
      </w:r>
    </w:p>
    <w:p w14:paraId="76767F0B"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rPr>
      </w:pPr>
      <w:r w:rsidRPr="008009F2">
        <w:rPr>
          <w:b/>
          <w:sz w:val="20"/>
          <w:szCs w:val="20"/>
        </w:rPr>
        <w:t>Разблокирование</w:t>
      </w:r>
      <w:r w:rsidR="00C633BF" w:rsidRPr="008009F2">
        <w:rPr>
          <w:b/>
          <w:sz w:val="20"/>
          <w:szCs w:val="20"/>
        </w:rPr>
        <w:t xml:space="preserve"> </w:t>
      </w:r>
      <w:r w:rsidRPr="008009F2">
        <w:rPr>
          <w:sz w:val="20"/>
          <w:szCs w:val="20"/>
        </w:rPr>
        <w:t>– процедура отмены Банком установленного при Блокировании технического ограничения на совершение Держателем Операций с использованием выпущенной на его имя Карты</w:t>
      </w:r>
      <w:r w:rsidR="00C633BF" w:rsidRPr="008009F2">
        <w:rPr>
          <w:sz w:val="20"/>
          <w:szCs w:val="20"/>
        </w:rPr>
        <w:t xml:space="preserve"> (ее реквизитов)</w:t>
      </w:r>
      <w:r w:rsidRPr="008009F2">
        <w:rPr>
          <w:sz w:val="20"/>
          <w:szCs w:val="20"/>
        </w:rPr>
        <w:t>;</w:t>
      </w:r>
    </w:p>
    <w:p w14:paraId="3AF4B09F" w14:textId="5929709C"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rPr>
      </w:pPr>
      <w:r w:rsidRPr="008009F2">
        <w:rPr>
          <w:b/>
          <w:sz w:val="20"/>
          <w:szCs w:val="20"/>
        </w:rPr>
        <w:t>Реестр</w:t>
      </w:r>
      <w:r w:rsidRPr="008009F2">
        <w:rPr>
          <w:sz w:val="20"/>
          <w:szCs w:val="20"/>
        </w:rPr>
        <w:t xml:space="preserve"> – документ, составленный и подписанный Клиентом по форме Приложения №</w:t>
      </w:r>
      <w:r w:rsidR="008C4AC2">
        <w:rPr>
          <w:sz w:val="20"/>
          <w:szCs w:val="20"/>
        </w:rPr>
        <w:t xml:space="preserve"> </w:t>
      </w:r>
      <w:r w:rsidRPr="008009F2">
        <w:rPr>
          <w:sz w:val="20"/>
          <w:szCs w:val="20"/>
        </w:rPr>
        <w:t xml:space="preserve">1 к Условиям по </w:t>
      </w:r>
      <w:r w:rsidR="00A24685">
        <w:rPr>
          <w:sz w:val="20"/>
          <w:szCs w:val="20"/>
          <w:lang w:eastAsia="x-none"/>
        </w:rPr>
        <w:t xml:space="preserve">Кредитной </w:t>
      </w:r>
      <w:r w:rsidRPr="008009F2">
        <w:rPr>
          <w:sz w:val="20"/>
          <w:szCs w:val="20"/>
        </w:rPr>
        <w:t>Карте, в котором содержится обращение Клиента к Банку о выпуске Карт физическим лицам в нем указанным, а также иная информация;</w:t>
      </w:r>
    </w:p>
    <w:p w14:paraId="5828A5B1" w14:textId="6C500F75" w:rsidR="00D07272" w:rsidRPr="008009F2" w:rsidRDefault="00D07272"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Расчетный период</w:t>
      </w:r>
      <w:r w:rsidRPr="008009F2">
        <w:rPr>
          <w:sz w:val="20"/>
          <w:szCs w:val="20"/>
        </w:rPr>
        <w:t xml:space="preserve"> – период времени, равн</w:t>
      </w:r>
      <w:r w:rsidR="00A529CB">
        <w:rPr>
          <w:sz w:val="20"/>
          <w:szCs w:val="20"/>
        </w:rPr>
        <w:t>ый</w:t>
      </w:r>
      <w:r w:rsidRPr="008009F2">
        <w:rPr>
          <w:sz w:val="20"/>
          <w:szCs w:val="20"/>
        </w:rPr>
        <w:t xml:space="preserve"> одному месяцу. Датой начала первого </w:t>
      </w:r>
      <w:r w:rsidR="009A676F">
        <w:rPr>
          <w:sz w:val="20"/>
          <w:szCs w:val="20"/>
        </w:rPr>
        <w:t xml:space="preserve">Расчетного периода по Договору </w:t>
      </w:r>
      <w:r w:rsidRPr="008009F2">
        <w:rPr>
          <w:sz w:val="20"/>
          <w:szCs w:val="20"/>
        </w:rPr>
        <w:t>является дата открытия Банком Счета. Датой начала каждого последующего Расчетного периода является дата, следующая за датой окончания предшествующего Расчетного периода;</w:t>
      </w:r>
    </w:p>
    <w:p w14:paraId="2A6960A7" w14:textId="77777777" w:rsidR="006E191D"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Счет</w:t>
      </w:r>
      <w:r w:rsidRPr="008009F2">
        <w:rPr>
          <w:sz w:val="20"/>
          <w:szCs w:val="20"/>
        </w:rPr>
        <w:t xml:space="preserve"> – открытый на имя Клиента в рамках Договора расчетный счет в рублях Российской Федерации, используемый, в том числе, для учета Операций с использованием Карты, номер которого указан в принятом Банком от Клиента Реестре</w:t>
      </w:r>
      <w:r w:rsidR="006E191D" w:rsidRPr="008009F2">
        <w:rPr>
          <w:sz w:val="20"/>
          <w:szCs w:val="20"/>
        </w:rPr>
        <w:t>;</w:t>
      </w:r>
    </w:p>
    <w:p w14:paraId="27ADA8FB" w14:textId="484F2AAC" w:rsidR="00BE2512" w:rsidRPr="00C56F3F" w:rsidRDefault="00BE2512" w:rsidP="00B2119B">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1A4CC5">
        <w:rPr>
          <w:b/>
          <w:sz w:val="20"/>
          <w:szCs w:val="20"/>
        </w:rPr>
        <w:t>Счет-выписка</w:t>
      </w:r>
      <w:r w:rsidRPr="000A1569">
        <w:rPr>
          <w:sz w:val="20"/>
          <w:szCs w:val="20"/>
        </w:rPr>
        <w:t xml:space="preserve"> – </w:t>
      </w:r>
      <w:r w:rsidRPr="001A4CC5">
        <w:rPr>
          <w:sz w:val="20"/>
          <w:szCs w:val="20"/>
        </w:rPr>
        <w:t>документ, формируемый по окончании Расчетного периода, содержащий, кроме прочего, информацию</w:t>
      </w:r>
      <w:r w:rsidR="00A12575">
        <w:rPr>
          <w:sz w:val="20"/>
          <w:szCs w:val="20"/>
        </w:rPr>
        <w:t xml:space="preserve">, указанную в п. 11.4 Условий по </w:t>
      </w:r>
      <w:r w:rsidR="00A24685">
        <w:rPr>
          <w:sz w:val="20"/>
          <w:szCs w:val="20"/>
          <w:lang w:eastAsia="x-none"/>
        </w:rPr>
        <w:t xml:space="preserve">Кредитной </w:t>
      </w:r>
      <w:r w:rsidR="00A12575">
        <w:rPr>
          <w:sz w:val="20"/>
          <w:szCs w:val="20"/>
        </w:rPr>
        <w:t>Карте</w:t>
      </w:r>
      <w:r w:rsidRPr="001A4CC5">
        <w:rPr>
          <w:sz w:val="20"/>
          <w:szCs w:val="20"/>
        </w:rPr>
        <w:t>;</w:t>
      </w:r>
    </w:p>
    <w:p w14:paraId="4C387582" w14:textId="77777777" w:rsidR="00791533" w:rsidRPr="008009F2" w:rsidRDefault="00E82AF6" w:rsidP="00B86AC9">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b/>
          <w:sz w:val="20"/>
          <w:szCs w:val="20"/>
        </w:rPr>
        <w:t>Условия ДБО</w:t>
      </w:r>
      <w:r w:rsidRPr="008009F2">
        <w:rPr>
          <w:sz w:val="20"/>
          <w:szCs w:val="20"/>
        </w:rPr>
        <w:t xml:space="preserve"> </w:t>
      </w:r>
      <w:r w:rsidR="00D54FE9" w:rsidRPr="008009F2">
        <w:rPr>
          <w:sz w:val="20"/>
          <w:szCs w:val="20"/>
        </w:rPr>
        <w:t>–</w:t>
      </w:r>
      <w:r w:rsidRPr="008009F2">
        <w:rPr>
          <w:sz w:val="20"/>
          <w:szCs w:val="20"/>
        </w:rPr>
        <w:t xml:space="preserve"> Условия дистанционного банковского обслуживания корпоративных клиентов, являющиеся неотъемлемой частью Договора</w:t>
      </w:r>
      <w:r w:rsidR="00791533" w:rsidRPr="008009F2">
        <w:rPr>
          <w:sz w:val="20"/>
          <w:szCs w:val="20"/>
        </w:rPr>
        <w:t>.</w:t>
      </w:r>
    </w:p>
    <w:p w14:paraId="2D00CB47" w14:textId="77777777" w:rsidR="00791533" w:rsidRPr="008009F2" w:rsidRDefault="00791533" w:rsidP="00791533">
      <w:pPr>
        <w:numPr>
          <w:ilvl w:val="12"/>
          <w:numId w:val="0"/>
        </w:numPr>
        <w:ind w:leftChars="-472" w:left="-1133"/>
        <w:jc w:val="both"/>
        <w:rPr>
          <w:sz w:val="20"/>
          <w:szCs w:val="20"/>
          <w:lang w:eastAsia="x-none"/>
        </w:rPr>
      </w:pPr>
      <w:r w:rsidRPr="008009F2">
        <w:rPr>
          <w:sz w:val="20"/>
          <w:szCs w:val="20"/>
          <w:lang w:val="x-none" w:eastAsia="x-none"/>
        </w:rPr>
        <w:t xml:space="preserve">Иные термины (не перечисленные в настоящем разделе Условий </w:t>
      </w:r>
      <w:r w:rsidRPr="008009F2">
        <w:rPr>
          <w:sz w:val="20"/>
          <w:szCs w:val="20"/>
          <w:lang w:eastAsia="x-none"/>
        </w:rPr>
        <w:t xml:space="preserve">по </w:t>
      </w:r>
      <w:r w:rsidR="00A24685">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 используемые в настоящем документе и написанные с заглавной буквы, имеют то же значение, что и в Условиях.</w:t>
      </w:r>
    </w:p>
    <w:p w14:paraId="12832E79" w14:textId="77777777" w:rsidR="00791533" w:rsidRPr="008009F2" w:rsidRDefault="00791533" w:rsidP="00791533">
      <w:pPr>
        <w:numPr>
          <w:ilvl w:val="12"/>
          <w:numId w:val="0"/>
        </w:numPr>
        <w:ind w:leftChars="-472" w:left="-1133"/>
        <w:jc w:val="both"/>
        <w:rPr>
          <w:sz w:val="20"/>
          <w:szCs w:val="20"/>
          <w:lang w:val="x-none" w:eastAsia="x-none"/>
        </w:rPr>
      </w:pPr>
    </w:p>
    <w:p w14:paraId="4D9A9CF7" w14:textId="77777777" w:rsidR="00E2359A" w:rsidRPr="008009F2" w:rsidRDefault="00E2359A"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ОСНОВНЫЕ ПОЛОЖЕНИЯ</w:t>
      </w:r>
    </w:p>
    <w:p w14:paraId="3F8494BC" w14:textId="77777777" w:rsidR="00E2359A" w:rsidRPr="008009F2" w:rsidRDefault="00E2359A" w:rsidP="007F0BCD">
      <w:pPr>
        <w:pStyle w:val="af1"/>
        <w:numPr>
          <w:ilvl w:val="1"/>
          <w:numId w:val="38"/>
        </w:numPr>
        <w:tabs>
          <w:tab w:val="clear" w:pos="360"/>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Настоящие Условия </w:t>
      </w:r>
      <w:r w:rsidR="00650934" w:rsidRPr="008009F2">
        <w:rPr>
          <w:sz w:val="20"/>
          <w:szCs w:val="20"/>
          <w:lang w:eastAsia="x-none"/>
        </w:rPr>
        <w:t xml:space="preserve">по </w:t>
      </w:r>
      <w:r w:rsidR="00A24685">
        <w:rPr>
          <w:sz w:val="20"/>
          <w:szCs w:val="20"/>
          <w:lang w:eastAsia="x-none"/>
        </w:rPr>
        <w:t xml:space="preserve">Кредитной </w:t>
      </w:r>
      <w:r w:rsidR="00650934" w:rsidRPr="008009F2">
        <w:rPr>
          <w:sz w:val="20"/>
          <w:szCs w:val="20"/>
          <w:lang w:eastAsia="x-none"/>
        </w:rPr>
        <w:t xml:space="preserve">Карте </w:t>
      </w:r>
      <w:r w:rsidRPr="008009F2">
        <w:rPr>
          <w:sz w:val="20"/>
          <w:szCs w:val="20"/>
          <w:lang w:val="x-none" w:eastAsia="x-none"/>
        </w:rPr>
        <w:t>определяют порядок предоставления и обслуживания Карт и регулируют отношения, возникающие в связи с этим между Клиентом и Банком, в том числе, по вопросам предоставления Банком Кредита на условиях и в порядке, установленных Договором.</w:t>
      </w:r>
    </w:p>
    <w:p w14:paraId="5C4AC471" w14:textId="77777777" w:rsidR="00E2359A" w:rsidRPr="008009F2" w:rsidRDefault="00E2359A" w:rsidP="00E86696">
      <w:pPr>
        <w:tabs>
          <w:tab w:val="left" w:pos="-709"/>
        </w:tabs>
        <w:overflowPunct w:val="0"/>
        <w:autoSpaceDE w:val="0"/>
        <w:autoSpaceDN w:val="0"/>
        <w:adjustRightInd w:val="0"/>
        <w:ind w:left="360"/>
        <w:jc w:val="both"/>
        <w:textAlignment w:val="baseline"/>
        <w:rPr>
          <w:b/>
          <w:sz w:val="20"/>
          <w:szCs w:val="20"/>
          <w:lang w:eastAsia="x-none"/>
        </w:rPr>
      </w:pPr>
    </w:p>
    <w:p w14:paraId="3B5EFC37" w14:textId="77777777" w:rsidR="001A22FE" w:rsidRPr="00D44BDC" w:rsidRDefault="001A22FE"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ЛИМИТ</w:t>
      </w:r>
    </w:p>
    <w:p w14:paraId="45FEA9AA" w14:textId="77777777" w:rsidR="00D757D2" w:rsidRPr="008009F2" w:rsidRDefault="0054627D" w:rsidP="00541ABE">
      <w:pPr>
        <w:pStyle w:val="af1"/>
        <w:numPr>
          <w:ilvl w:val="1"/>
          <w:numId w:val="38"/>
        </w:numPr>
        <w:tabs>
          <w:tab w:val="clear" w:pos="360"/>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Максимальный размер Лимита</w:t>
      </w:r>
      <w:r w:rsidRPr="008009F2" w:rsidDel="0054627D">
        <w:rPr>
          <w:sz w:val="20"/>
          <w:szCs w:val="20"/>
          <w:lang w:val="x-none" w:eastAsia="x-none"/>
        </w:rPr>
        <w:t xml:space="preserve"> </w:t>
      </w:r>
      <w:r w:rsidRPr="008009F2">
        <w:rPr>
          <w:sz w:val="20"/>
          <w:szCs w:val="20"/>
          <w:lang w:eastAsia="x-none"/>
        </w:rPr>
        <w:t xml:space="preserve">указывается в </w:t>
      </w:r>
      <w:r w:rsidR="00D757D2" w:rsidRPr="008009F2">
        <w:rPr>
          <w:sz w:val="20"/>
          <w:szCs w:val="20"/>
          <w:lang w:eastAsia="x-none"/>
        </w:rPr>
        <w:t xml:space="preserve">Заявлении </w:t>
      </w:r>
      <w:r w:rsidRPr="008009F2">
        <w:rPr>
          <w:sz w:val="20"/>
          <w:szCs w:val="20"/>
          <w:lang w:eastAsia="x-none"/>
        </w:rPr>
        <w:t>или в ином документе</w:t>
      </w:r>
      <w:r w:rsidR="00D54FE9" w:rsidRPr="008009F2">
        <w:rPr>
          <w:sz w:val="20"/>
          <w:szCs w:val="20"/>
          <w:lang w:eastAsia="x-none"/>
        </w:rPr>
        <w:t xml:space="preserve">, оформленном </w:t>
      </w:r>
      <w:r w:rsidRPr="008009F2">
        <w:rPr>
          <w:sz w:val="20"/>
          <w:szCs w:val="20"/>
          <w:lang w:eastAsia="x-none"/>
        </w:rPr>
        <w:t>по форме Банка, подписа</w:t>
      </w:r>
      <w:r w:rsidR="00D54FE9" w:rsidRPr="008009F2">
        <w:rPr>
          <w:sz w:val="20"/>
          <w:szCs w:val="20"/>
          <w:lang w:eastAsia="x-none"/>
        </w:rPr>
        <w:t xml:space="preserve">нном </w:t>
      </w:r>
      <w:r w:rsidRPr="008009F2">
        <w:rPr>
          <w:sz w:val="20"/>
          <w:szCs w:val="20"/>
          <w:lang w:eastAsia="x-none"/>
        </w:rPr>
        <w:t>Клиентом</w:t>
      </w:r>
      <w:r w:rsidR="00D54FE9" w:rsidRPr="008009F2">
        <w:rPr>
          <w:sz w:val="20"/>
          <w:szCs w:val="20"/>
          <w:lang w:eastAsia="x-none"/>
        </w:rPr>
        <w:t xml:space="preserve"> и принятом Банком к исполнению</w:t>
      </w:r>
      <w:r w:rsidRPr="008009F2">
        <w:rPr>
          <w:sz w:val="20"/>
          <w:szCs w:val="20"/>
          <w:lang w:eastAsia="x-none"/>
        </w:rPr>
        <w:t xml:space="preserve">. </w:t>
      </w:r>
    </w:p>
    <w:p w14:paraId="55BFB6DF" w14:textId="77777777" w:rsidR="00D757D2" w:rsidRPr="008009F2" w:rsidRDefault="00D757D2" w:rsidP="00D757D2">
      <w:pPr>
        <w:pStyle w:val="af1"/>
        <w:numPr>
          <w:ilvl w:val="1"/>
          <w:numId w:val="38"/>
        </w:numPr>
        <w:tabs>
          <w:tab w:val="clear" w:pos="360"/>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В рамках Договора Банк </w:t>
      </w:r>
      <w:r w:rsidRPr="008009F2">
        <w:rPr>
          <w:sz w:val="20"/>
          <w:szCs w:val="20"/>
          <w:lang w:eastAsia="x-none"/>
        </w:rPr>
        <w:t xml:space="preserve">в дату открытия Счета </w:t>
      </w:r>
      <w:r w:rsidRPr="008009F2">
        <w:rPr>
          <w:sz w:val="20"/>
          <w:szCs w:val="20"/>
          <w:lang w:val="x-none" w:eastAsia="x-none"/>
        </w:rPr>
        <w:t xml:space="preserve">устанавливает Клиенту Лимит. Лимит устанавливается по усмотрению Банка </w:t>
      </w:r>
      <w:r w:rsidRPr="008009F2">
        <w:rPr>
          <w:sz w:val="20"/>
          <w:szCs w:val="20"/>
          <w:lang w:eastAsia="x-none"/>
        </w:rPr>
        <w:t xml:space="preserve">в пределах максимального размера Лимита </w:t>
      </w:r>
      <w:r w:rsidRPr="008009F2">
        <w:rPr>
          <w:sz w:val="20"/>
          <w:szCs w:val="20"/>
          <w:lang w:val="x-none" w:eastAsia="x-none"/>
        </w:rPr>
        <w:t xml:space="preserve">на основании информации, предоставленной Клиентом. </w:t>
      </w:r>
    </w:p>
    <w:p w14:paraId="36D77A3B" w14:textId="00B2FE57" w:rsidR="00D757D2" w:rsidRPr="008009F2" w:rsidRDefault="00D757D2" w:rsidP="00DA59B4">
      <w:pPr>
        <w:pStyle w:val="af1"/>
        <w:numPr>
          <w:ilvl w:val="1"/>
          <w:numId w:val="38"/>
        </w:numPr>
        <w:tabs>
          <w:tab w:val="clear" w:pos="360"/>
          <w:tab w:val="left" w:pos="-567"/>
        </w:tabs>
        <w:overflowPunct w:val="0"/>
        <w:autoSpaceDE w:val="0"/>
        <w:autoSpaceDN w:val="0"/>
        <w:adjustRightInd w:val="0"/>
        <w:ind w:left="-567" w:hanging="567"/>
        <w:jc w:val="both"/>
        <w:textAlignment w:val="baseline"/>
        <w:rPr>
          <w:sz w:val="20"/>
          <w:lang w:val="x-none"/>
        </w:rPr>
      </w:pPr>
      <w:r w:rsidRPr="008009F2">
        <w:rPr>
          <w:sz w:val="20"/>
          <w:lang w:val="x-none"/>
        </w:rPr>
        <w:t>Банк информирует Клиента в Счёте-выписке</w:t>
      </w:r>
      <w:r w:rsidR="00C56F3F">
        <w:rPr>
          <w:sz w:val="20"/>
        </w:rPr>
        <w:t xml:space="preserve"> </w:t>
      </w:r>
      <w:r w:rsidRPr="008009F2">
        <w:rPr>
          <w:sz w:val="20"/>
          <w:lang w:val="x-none"/>
        </w:rPr>
        <w:t>о Лимит</w:t>
      </w:r>
      <w:r w:rsidR="00F63379" w:rsidRPr="008009F2">
        <w:rPr>
          <w:sz w:val="20"/>
        </w:rPr>
        <w:t>е</w:t>
      </w:r>
      <w:r w:rsidR="00A529CB">
        <w:rPr>
          <w:sz w:val="20"/>
        </w:rPr>
        <w:t xml:space="preserve"> и</w:t>
      </w:r>
      <w:r w:rsidRPr="008009F2">
        <w:rPr>
          <w:sz w:val="20"/>
          <w:lang w:val="x-none"/>
        </w:rPr>
        <w:t xml:space="preserve"> Доступном остатке Лимита</w:t>
      </w:r>
      <w:r w:rsidR="00D54FE9" w:rsidRPr="008009F2">
        <w:rPr>
          <w:sz w:val="20"/>
        </w:rPr>
        <w:t>.</w:t>
      </w:r>
    </w:p>
    <w:p w14:paraId="0378EE86" w14:textId="77777777" w:rsidR="00D757D2" w:rsidRPr="008009F2" w:rsidRDefault="00D757D2" w:rsidP="00DA59B4">
      <w:pPr>
        <w:pStyle w:val="af1"/>
        <w:numPr>
          <w:ilvl w:val="1"/>
          <w:numId w:val="38"/>
        </w:numPr>
        <w:tabs>
          <w:tab w:val="clear" w:pos="360"/>
          <w:tab w:val="left" w:pos="-567"/>
        </w:tabs>
        <w:overflowPunct w:val="0"/>
        <w:autoSpaceDE w:val="0"/>
        <w:autoSpaceDN w:val="0"/>
        <w:adjustRightInd w:val="0"/>
        <w:ind w:left="-567" w:hanging="567"/>
        <w:jc w:val="both"/>
        <w:textAlignment w:val="baseline"/>
        <w:rPr>
          <w:sz w:val="20"/>
          <w:lang w:val="x-none"/>
        </w:rPr>
      </w:pPr>
      <w:r w:rsidRPr="008009F2">
        <w:rPr>
          <w:sz w:val="20"/>
          <w:lang w:val="x-none"/>
        </w:rPr>
        <w:t xml:space="preserve">Банк </w:t>
      </w:r>
      <w:r w:rsidR="00E10BF8" w:rsidRPr="008009F2">
        <w:rPr>
          <w:sz w:val="20"/>
        </w:rPr>
        <w:t xml:space="preserve">(в пределах максимального размера Лимита) </w:t>
      </w:r>
      <w:r w:rsidRPr="008009F2">
        <w:rPr>
          <w:sz w:val="20"/>
          <w:lang w:val="x-none"/>
        </w:rPr>
        <w:t xml:space="preserve">вправе в одностороннем порядке изменять </w:t>
      </w:r>
      <w:r w:rsidR="00E10BF8" w:rsidRPr="008009F2">
        <w:rPr>
          <w:sz w:val="20"/>
        </w:rPr>
        <w:t xml:space="preserve">размер </w:t>
      </w:r>
      <w:r w:rsidRPr="008009F2">
        <w:rPr>
          <w:sz w:val="20"/>
          <w:lang w:val="x-none"/>
        </w:rPr>
        <w:t>Лимит</w:t>
      </w:r>
      <w:r w:rsidR="00E10BF8" w:rsidRPr="008009F2">
        <w:rPr>
          <w:sz w:val="20"/>
        </w:rPr>
        <w:t>а</w:t>
      </w:r>
      <w:r w:rsidRPr="008009F2">
        <w:rPr>
          <w:sz w:val="20"/>
          <w:lang w:val="x-none"/>
        </w:rPr>
        <w:t xml:space="preserve"> (как в сторону увеличения, так и уменьшения (вплоть до нуля)), уведомляя Клиента о новом размере Лимита в Счете-выписке.</w:t>
      </w:r>
    </w:p>
    <w:p w14:paraId="516329ED" w14:textId="260AA043" w:rsidR="0054627D" w:rsidRPr="008009F2" w:rsidRDefault="0054627D" w:rsidP="009821DE">
      <w:pPr>
        <w:pStyle w:val="af1"/>
        <w:numPr>
          <w:ilvl w:val="1"/>
          <w:numId w:val="38"/>
        </w:numPr>
        <w:tabs>
          <w:tab w:val="clear" w:pos="360"/>
          <w:tab w:val="left" w:pos="-567"/>
        </w:tabs>
        <w:overflowPunct w:val="0"/>
        <w:autoSpaceDE w:val="0"/>
        <w:autoSpaceDN w:val="0"/>
        <w:adjustRightInd w:val="0"/>
        <w:ind w:left="-567" w:hanging="567"/>
        <w:jc w:val="both"/>
        <w:textAlignment w:val="baseline"/>
        <w:rPr>
          <w:sz w:val="20"/>
          <w:lang w:val="x-none"/>
        </w:rPr>
      </w:pPr>
      <w:r w:rsidRPr="008009F2">
        <w:rPr>
          <w:sz w:val="20"/>
          <w:lang w:val="x-none"/>
        </w:rPr>
        <w:t xml:space="preserve">Обращение </w:t>
      </w:r>
      <w:r w:rsidRPr="008009F2">
        <w:rPr>
          <w:sz w:val="20"/>
        </w:rPr>
        <w:t>Представителя</w:t>
      </w:r>
      <w:r w:rsidRPr="008009F2">
        <w:rPr>
          <w:sz w:val="20"/>
          <w:lang w:val="x-none"/>
        </w:rPr>
        <w:t xml:space="preserve"> в Банк </w:t>
      </w:r>
      <w:r w:rsidR="00C5354C">
        <w:rPr>
          <w:sz w:val="20"/>
        </w:rPr>
        <w:t>с письменны</w:t>
      </w:r>
      <w:r w:rsidR="004D2063">
        <w:rPr>
          <w:sz w:val="20"/>
        </w:rPr>
        <w:t>м</w:t>
      </w:r>
      <w:r w:rsidR="00C5354C">
        <w:rPr>
          <w:sz w:val="20"/>
        </w:rPr>
        <w:t xml:space="preserve"> заявлением</w:t>
      </w:r>
      <w:r w:rsidRPr="008009F2">
        <w:rPr>
          <w:sz w:val="20"/>
          <w:lang w:val="x-none"/>
        </w:rPr>
        <w:t xml:space="preserve"> с предложением об изменении Лимита</w:t>
      </w:r>
      <w:r w:rsidR="006B5F17" w:rsidRPr="008009F2">
        <w:rPr>
          <w:sz w:val="20"/>
        </w:rPr>
        <w:t xml:space="preserve"> в пределах максимального размера Лимита</w:t>
      </w:r>
      <w:r w:rsidRPr="008009F2">
        <w:rPr>
          <w:sz w:val="20"/>
          <w:lang w:val="x-none"/>
        </w:rPr>
        <w:t>, и последующее изменение Лимита Банком приравниваются к заключению дополнительного соглашения к Договору.</w:t>
      </w:r>
    </w:p>
    <w:p w14:paraId="644C391F" w14:textId="77777777" w:rsidR="0054627D" w:rsidRPr="008009F2" w:rsidRDefault="0054627D" w:rsidP="009821DE">
      <w:pPr>
        <w:pStyle w:val="af1"/>
        <w:tabs>
          <w:tab w:val="left" w:pos="-567"/>
        </w:tabs>
        <w:overflowPunct w:val="0"/>
        <w:autoSpaceDE w:val="0"/>
        <w:autoSpaceDN w:val="0"/>
        <w:adjustRightInd w:val="0"/>
        <w:ind w:left="-567"/>
        <w:jc w:val="both"/>
        <w:textAlignment w:val="baseline"/>
        <w:rPr>
          <w:sz w:val="20"/>
          <w:lang w:val="x-none"/>
        </w:rPr>
      </w:pPr>
    </w:p>
    <w:p w14:paraId="5B3833CD"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КАРТА, ПИН</w:t>
      </w:r>
    </w:p>
    <w:p w14:paraId="16281BA3"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lastRenderedPageBreak/>
        <w:t>Клиенту в рамках Договора на основании принятого Банком Реестра</w:t>
      </w:r>
      <w:r w:rsidRPr="008009F2">
        <w:rPr>
          <w:sz w:val="20"/>
          <w:szCs w:val="20"/>
          <w:lang w:val="x-none" w:eastAsia="x-none"/>
        </w:rPr>
        <w:t xml:space="preserve"> может быть выпущена одна или несколько </w:t>
      </w:r>
      <w:r w:rsidRPr="008009F2">
        <w:rPr>
          <w:sz w:val="20"/>
          <w:szCs w:val="20"/>
          <w:lang w:eastAsia="x-none"/>
        </w:rPr>
        <w:t>К</w:t>
      </w:r>
      <w:r w:rsidRPr="008009F2">
        <w:rPr>
          <w:sz w:val="20"/>
          <w:szCs w:val="20"/>
          <w:lang w:val="x-none" w:eastAsia="x-none"/>
        </w:rPr>
        <w:t xml:space="preserve">арт. </w:t>
      </w:r>
      <w:r w:rsidRPr="008009F2">
        <w:rPr>
          <w:sz w:val="20"/>
          <w:szCs w:val="20"/>
          <w:lang w:eastAsia="x-none"/>
        </w:rPr>
        <w:t>Карта выпускается на имя физического лица, указанного в принятом Банком Реестре.</w:t>
      </w:r>
      <w:r w:rsidRPr="008009F2">
        <w:rPr>
          <w:sz w:val="20"/>
          <w:szCs w:val="20"/>
          <w:lang w:val="x-none" w:eastAsia="x-none"/>
        </w:rPr>
        <w:t xml:space="preserve"> Карта может использоваться для совершения Операций только </w:t>
      </w:r>
      <w:r w:rsidRPr="008009F2">
        <w:rPr>
          <w:sz w:val="20"/>
          <w:szCs w:val="20"/>
          <w:lang w:eastAsia="x-none"/>
        </w:rPr>
        <w:t>Держателем</w:t>
      </w:r>
      <w:r w:rsidRPr="008009F2">
        <w:rPr>
          <w:sz w:val="20"/>
          <w:szCs w:val="20"/>
          <w:lang w:val="x-none" w:eastAsia="x-none"/>
        </w:rPr>
        <w:t>, на чье имя она выпущена. При этом на Держателя распространяются все требования в отношении использования Карты и совершения Операций, установленные Условиями</w:t>
      </w:r>
      <w:r w:rsidRPr="008009F2">
        <w:rPr>
          <w:sz w:val="20"/>
          <w:szCs w:val="20"/>
          <w:lang w:eastAsia="x-none"/>
        </w:rPr>
        <w:t xml:space="preserve"> по </w:t>
      </w:r>
      <w:r w:rsidR="00A24685">
        <w:rPr>
          <w:sz w:val="20"/>
          <w:szCs w:val="20"/>
          <w:lang w:eastAsia="x-none"/>
        </w:rPr>
        <w:t xml:space="preserve">Кредитной </w:t>
      </w:r>
      <w:r w:rsidRPr="008009F2">
        <w:rPr>
          <w:sz w:val="20"/>
          <w:szCs w:val="20"/>
          <w:lang w:eastAsia="x-none"/>
        </w:rPr>
        <w:t>Карте и Договором в целом</w:t>
      </w:r>
      <w:r w:rsidRPr="008009F2">
        <w:rPr>
          <w:sz w:val="20"/>
          <w:szCs w:val="20"/>
          <w:lang w:val="x-none" w:eastAsia="x-none"/>
        </w:rPr>
        <w:t>.</w:t>
      </w:r>
      <w:r w:rsidRPr="008009F2">
        <w:rPr>
          <w:sz w:val="20"/>
          <w:szCs w:val="20"/>
          <w:lang w:eastAsia="x-none"/>
        </w:rPr>
        <w:t xml:space="preserve"> </w:t>
      </w:r>
      <w:r w:rsidRPr="008009F2">
        <w:rPr>
          <w:sz w:val="20"/>
          <w:szCs w:val="20"/>
          <w:lang w:val="x-none" w:eastAsia="x-none"/>
        </w:rPr>
        <w:t xml:space="preserve">Все Операции, совершенные Держателем с использованием </w:t>
      </w:r>
      <w:r w:rsidRPr="008009F2">
        <w:rPr>
          <w:sz w:val="20"/>
          <w:szCs w:val="20"/>
          <w:lang w:eastAsia="x-none"/>
        </w:rPr>
        <w:t>К</w:t>
      </w:r>
      <w:r w:rsidRPr="008009F2">
        <w:rPr>
          <w:sz w:val="20"/>
          <w:szCs w:val="20"/>
          <w:lang w:val="x-none" w:eastAsia="x-none"/>
        </w:rPr>
        <w:t>арты</w:t>
      </w:r>
      <w:r w:rsidRPr="008009F2">
        <w:rPr>
          <w:sz w:val="20"/>
          <w:szCs w:val="20"/>
          <w:lang w:eastAsia="x-none"/>
        </w:rPr>
        <w:t xml:space="preserve"> (ее реквизитов)</w:t>
      </w:r>
      <w:r w:rsidRPr="008009F2">
        <w:rPr>
          <w:sz w:val="20"/>
          <w:szCs w:val="20"/>
          <w:lang w:val="x-none" w:eastAsia="x-none"/>
        </w:rPr>
        <w:t>, считаются совершенными Клиентом.</w:t>
      </w:r>
    </w:p>
    <w:p w14:paraId="1BB8FFBA"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Карта является собственностью Банка, передается во временное пользование и подлежит возврату Клиентом Банку по первому требованию Банка. </w:t>
      </w:r>
      <w:r w:rsidR="00913EE5" w:rsidRPr="008009F2">
        <w:rPr>
          <w:sz w:val="20"/>
          <w:szCs w:val="20"/>
          <w:lang w:val="x-none" w:eastAsia="x-none"/>
        </w:rPr>
        <w:t>Формирование и направление Банком Клиенту Заключительного Счета-выписки также приравнивается к требованию Банка к Клиенту возвратить Карту (все выпущенные в рамках Договора Карты) в Банк.</w:t>
      </w:r>
      <w:r w:rsidR="00913EE5" w:rsidRPr="008009F2">
        <w:rPr>
          <w:sz w:val="20"/>
          <w:szCs w:val="20"/>
          <w:lang w:eastAsia="x-none"/>
        </w:rPr>
        <w:t xml:space="preserve"> </w:t>
      </w:r>
      <w:r w:rsidRPr="008009F2">
        <w:rPr>
          <w:sz w:val="20"/>
          <w:szCs w:val="20"/>
          <w:lang w:val="x-none" w:eastAsia="x-none"/>
        </w:rPr>
        <w:t xml:space="preserve">Передача Карты </w:t>
      </w:r>
      <w:r w:rsidRPr="008009F2">
        <w:rPr>
          <w:sz w:val="20"/>
          <w:szCs w:val="20"/>
          <w:lang w:eastAsia="x-none"/>
        </w:rPr>
        <w:t xml:space="preserve">(а также реквизитов Карты) </w:t>
      </w:r>
      <w:r w:rsidRPr="008009F2">
        <w:rPr>
          <w:sz w:val="20"/>
          <w:szCs w:val="20"/>
          <w:lang w:val="x-none" w:eastAsia="x-none"/>
        </w:rPr>
        <w:t>ее Держателем в пользование третьим лицам не допускается, все риски, связанные с таким использованием Карты</w:t>
      </w:r>
      <w:r w:rsidRPr="008009F2">
        <w:rPr>
          <w:sz w:val="20"/>
          <w:szCs w:val="20"/>
          <w:lang w:eastAsia="x-none"/>
        </w:rPr>
        <w:t>,</w:t>
      </w:r>
      <w:r w:rsidRPr="008009F2">
        <w:rPr>
          <w:sz w:val="20"/>
          <w:szCs w:val="20"/>
          <w:lang w:val="x-none" w:eastAsia="x-none"/>
        </w:rPr>
        <w:t xml:space="preserve"> возлагаются на Клиента.</w:t>
      </w:r>
    </w:p>
    <w:p w14:paraId="23374F4D"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Карта передается Клиенту:</w:t>
      </w:r>
    </w:p>
    <w:p w14:paraId="1BE9F073"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val="x-none" w:eastAsia="x-none"/>
        </w:rPr>
      </w:pPr>
      <w:r w:rsidRPr="008009F2">
        <w:rPr>
          <w:sz w:val="20"/>
          <w:szCs w:val="20"/>
          <w:lang w:val="x-none" w:eastAsia="x-none"/>
        </w:rPr>
        <w:t xml:space="preserve">путем выдачи Клиенту при обращении </w:t>
      </w:r>
      <w:r w:rsidRPr="008009F2">
        <w:rPr>
          <w:sz w:val="20"/>
          <w:szCs w:val="20"/>
          <w:lang w:eastAsia="x-none"/>
        </w:rPr>
        <w:t xml:space="preserve">Представителя/Держателя </w:t>
      </w:r>
      <w:r w:rsidRPr="008009F2">
        <w:rPr>
          <w:sz w:val="20"/>
          <w:szCs w:val="20"/>
          <w:lang w:val="x-none" w:eastAsia="x-none"/>
        </w:rPr>
        <w:t>в Банк</w:t>
      </w:r>
      <w:r w:rsidRPr="008009F2">
        <w:rPr>
          <w:sz w:val="20"/>
          <w:szCs w:val="20"/>
          <w:lang w:eastAsia="x-none"/>
        </w:rPr>
        <w:t xml:space="preserve"> (по адресу Банка, его структурного подразделения);</w:t>
      </w:r>
    </w:p>
    <w:p w14:paraId="78BA3D72"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val="x-none" w:eastAsia="x-none"/>
        </w:rPr>
      </w:pPr>
      <w:r w:rsidRPr="008009F2">
        <w:rPr>
          <w:sz w:val="20"/>
          <w:szCs w:val="20"/>
          <w:lang w:val="x-none" w:eastAsia="x-none"/>
        </w:rPr>
        <w:t>иным</w:t>
      </w:r>
      <w:r w:rsidRPr="008009F2">
        <w:rPr>
          <w:sz w:val="20"/>
          <w:szCs w:val="20"/>
          <w:lang w:eastAsia="x-none"/>
        </w:rPr>
        <w:t xml:space="preserve"> способом, согласованным Банком и Клиентом.</w:t>
      </w:r>
    </w:p>
    <w:p w14:paraId="1BD43E2B"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 xml:space="preserve">Каждой Карте присваивается </w:t>
      </w:r>
      <w:r w:rsidRPr="008009F2">
        <w:rPr>
          <w:sz w:val="20"/>
          <w:szCs w:val="20"/>
          <w:lang w:val="x-none" w:eastAsia="x-none"/>
        </w:rPr>
        <w:t>персональный идентификационный номер</w:t>
      </w:r>
      <w:r w:rsidRPr="008009F2">
        <w:rPr>
          <w:sz w:val="20"/>
          <w:szCs w:val="20"/>
          <w:lang w:eastAsia="x-none"/>
        </w:rPr>
        <w:t xml:space="preserve"> (ранее и далее – </w:t>
      </w:r>
      <w:r w:rsidRPr="008009F2">
        <w:rPr>
          <w:b/>
          <w:sz w:val="20"/>
          <w:szCs w:val="20"/>
          <w:lang w:eastAsia="x-none"/>
        </w:rPr>
        <w:t>ПИН</w:t>
      </w:r>
      <w:r w:rsidRPr="008009F2">
        <w:rPr>
          <w:sz w:val="20"/>
          <w:szCs w:val="20"/>
          <w:lang w:eastAsia="x-none"/>
        </w:rPr>
        <w:t>)</w:t>
      </w:r>
      <w:r w:rsidRPr="008009F2">
        <w:rPr>
          <w:sz w:val="20"/>
          <w:szCs w:val="20"/>
          <w:lang w:val="x-none" w:eastAsia="x-none"/>
        </w:rPr>
        <w:t>, предоставляемый Банком Держателю</w:t>
      </w:r>
      <w:r w:rsidRPr="008009F2">
        <w:rPr>
          <w:sz w:val="20"/>
          <w:szCs w:val="20"/>
          <w:lang w:eastAsia="x-none"/>
        </w:rPr>
        <w:t xml:space="preserve">. </w:t>
      </w:r>
      <w:r w:rsidRPr="008009F2">
        <w:rPr>
          <w:sz w:val="20"/>
          <w:szCs w:val="20"/>
          <w:lang w:val="x-none" w:eastAsia="x-none"/>
        </w:rPr>
        <w:t xml:space="preserve">ПИН используется при </w:t>
      </w:r>
      <w:r w:rsidRPr="008009F2">
        <w:rPr>
          <w:iCs/>
          <w:sz w:val="20"/>
          <w:szCs w:val="20"/>
          <w:lang w:val="x-none" w:eastAsia="x-none"/>
        </w:rPr>
        <w:t xml:space="preserve">совершении </w:t>
      </w:r>
      <w:r w:rsidRPr="008009F2">
        <w:rPr>
          <w:sz w:val="20"/>
          <w:szCs w:val="20"/>
          <w:lang w:val="x-none" w:eastAsia="x-none"/>
        </w:rPr>
        <w:t>Держателем Операций в банкоматах и электронных терминалах, оснащенных устройством для его ввода, и является аналогом собственноручной подписи Держателя. Использование ПИНа при проведении Операций с использованием Карты является для Банка подтверждением факта совершения Операции соответствующим Держателем.</w:t>
      </w:r>
      <w:r w:rsidRPr="008009F2">
        <w:rPr>
          <w:sz w:val="20"/>
          <w:szCs w:val="20"/>
          <w:lang w:eastAsia="x-none"/>
        </w:rPr>
        <w:t xml:space="preserve"> Информация о ПИНе передается Держателю:</w:t>
      </w:r>
    </w:p>
    <w:p w14:paraId="3861C5EC"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при обращении Держателя в Банк по телефону Call-Центра Русский Стандарт (при условии правильного сообщения Держателем Кодов доступа); либо</w:t>
      </w:r>
    </w:p>
    <w:p w14:paraId="19F2C175" w14:textId="1E4F605E" w:rsidR="00C2163F" w:rsidRDefault="00C2163F"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AA7691">
        <w:rPr>
          <w:sz w:val="20"/>
          <w:szCs w:val="20"/>
        </w:rPr>
        <w:t xml:space="preserve">при формировании </w:t>
      </w:r>
      <w:r>
        <w:rPr>
          <w:sz w:val="20"/>
          <w:szCs w:val="20"/>
        </w:rPr>
        <w:t>Держателем</w:t>
      </w:r>
      <w:r w:rsidRPr="00AA7691">
        <w:rPr>
          <w:sz w:val="20"/>
          <w:szCs w:val="20"/>
        </w:rPr>
        <w:t xml:space="preserve"> ПИНа с использованием сайта Банка </w:t>
      </w:r>
      <w:r w:rsidR="00555F24" w:rsidRPr="00201A02">
        <w:rPr>
          <w:sz w:val="20"/>
          <w:szCs w:val="20"/>
          <w:u w:val="single"/>
          <w:lang w:val="en-US"/>
        </w:rPr>
        <w:t>https</w:t>
      </w:r>
      <w:r w:rsidR="00555F24" w:rsidRPr="00201A02">
        <w:rPr>
          <w:sz w:val="20"/>
          <w:szCs w:val="20"/>
          <w:u w:val="single"/>
        </w:rPr>
        <w:t>://</w:t>
      </w:r>
      <w:r w:rsidR="00555F24" w:rsidRPr="005E644D">
        <w:rPr>
          <w:sz w:val="20"/>
          <w:szCs w:val="20"/>
          <w:u w:val="single"/>
        </w:rPr>
        <w:t>www.rsb.ru</w:t>
      </w:r>
      <w:r w:rsidRPr="00AA7691">
        <w:rPr>
          <w:sz w:val="20"/>
          <w:szCs w:val="20"/>
        </w:rPr>
        <w:t xml:space="preserve"> (при наличии у Банка соответст</w:t>
      </w:r>
      <w:r>
        <w:rPr>
          <w:sz w:val="20"/>
          <w:szCs w:val="20"/>
        </w:rPr>
        <w:t>вующей технической возможности); либо</w:t>
      </w:r>
    </w:p>
    <w:p w14:paraId="10F46D5D"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иным способом, согласованным Банком и Клиентом.</w:t>
      </w:r>
    </w:p>
    <w:p w14:paraId="0C1443AF" w14:textId="6630BB88"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bookmarkStart w:id="1" w:name="_Ref259191470"/>
      <w:r w:rsidRPr="008009F2">
        <w:rPr>
          <w:sz w:val="20"/>
          <w:szCs w:val="20"/>
          <w:lang w:eastAsia="x-none"/>
        </w:rPr>
        <w:t xml:space="preserve">В случае если на имя Держателя выпущена/перевыпущена Карта с микропроцессором и информация о ПИНе для такой Карты передана при обращении Держателя в Банк по телефону Call-Центра Русский Стандарт </w:t>
      </w:r>
      <w:r w:rsidR="00904815" w:rsidRPr="00AA7691">
        <w:rPr>
          <w:sz w:val="20"/>
          <w:szCs w:val="20"/>
        </w:rPr>
        <w:t xml:space="preserve">либо при формировании/изменении им ПИНа для такой Карты с использованием сайта Банка </w:t>
      </w:r>
      <w:r w:rsidR="00555F24" w:rsidRPr="00201A02">
        <w:rPr>
          <w:sz w:val="20"/>
          <w:szCs w:val="20"/>
          <w:u w:val="single"/>
          <w:lang w:val="en-US"/>
        </w:rPr>
        <w:t>https</w:t>
      </w:r>
      <w:r w:rsidR="00555F24" w:rsidRPr="00201A02">
        <w:rPr>
          <w:sz w:val="20"/>
          <w:szCs w:val="20"/>
          <w:u w:val="single"/>
        </w:rPr>
        <w:t>://</w:t>
      </w:r>
      <w:r w:rsidR="00555F24" w:rsidRPr="005E644D">
        <w:rPr>
          <w:sz w:val="20"/>
          <w:szCs w:val="20"/>
          <w:u w:val="single"/>
        </w:rPr>
        <w:t>www.rsb.ru</w:t>
      </w:r>
      <w:r w:rsidR="00904815" w:rsidRPr="00AA7691">
        <w:rPr>
          <w:sz w:val="20"/>
          <w:szCs w:val="20"/>
        </w:rPr>
        <w:t>,</w:t>
      </w:r>
      <w:r w:rsidR="00904815">
        <w:rPr>
          <w:sz w:val="20"/>
          <w:szCs w:val="20"/>
        </w:rPr>
        <w:t xml:space="preserve"> </w:t>
      </w:r>
      <w:r w:rsidRPr="008009F2">
        <w:rPr>
          <w:sz w:val="20"/>
          <w:szCs w:val="20"/>
          <w:lang w:eastAsia="x-none"/>
        </w:rPr>
        <w:t>то в целях совершения Операций с использованием такой Карты посредством использования микропроцессора, размещенного на Карте (за исключением Операций, производимых в банкоматах Банка, а также в банкоматах и пунктах выдачи наличных других кредитных организаций), после Активации Карты, а также после каждого случая изменения ПИНа (за исключением случаев изменения ПИНа с использованием банкоматов Банка, поддерживающих функцию изменения ПИНа), но до начала осуществления таких Операций, требуется поместить такую Карту в устройство банкомата Банка, предназначенное для считывания реквизитов Карты, ввести ПИН для такой Карты и совершить любую операцию, предусмотренную функциональностью соответствующего банкомата.</w:t>
      </w:r>
    </w:p>
    <w:p w14:paraId="00753B36" w14:textId="77777777" w:rsidR="00C56F3F" w:rsidRPr="00287D54"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В целях соблюдения требований международных систем</w:t>
      </w:r>
      <w:r w:rsidR="00C56F3F">
        <w:rPr>
          <w:sz w:val="20"/>
          <w:szCs w:val="20"/>
          <w:lang w:eastAsia="x-none"/>
        </w:rPr>
        <w:t>:</w:t>
      </w:r>
    </w:p>
    <w:p w14:paraId="2C6D47A8" w14:textId="5C7A9E0D" w:rsidR="00C56F3F" w:rsidRDefault="00791533" w:rsidP="00287D54">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Карта переда</w:t>
      </w:r>
      <w:r w:rsidR="00C56F3F">
        <w:rPr>
          <w:sz w:val="20"/>
          <w:szCs w:val="20"/>
          <w:lang w:eastAsia="x-none"/>
        </w:rPr>
        <w:t>е</w:t>
      </w:r>
      <w:r w:rsidRPr="008009F2">
        <w:rPr>
          <w:sz w:val="20"/>
          <w:szCs w:val="20"/>
          <w:lang w:eastAsia="x-none"/>
        </w:rPr>
        <w:t xml:space="preserve">тся Банком </w:t>
      </w:r>
      <w:r w:rsidR="004B1D8F">
        <w:rPr>
          <w:sz w:val="20"/>
          <w:szCs w:val="20"/>
          <w:lang w:eastAsia="x-none"/>
        </w:rPr>
        <w:t>Представителю/</w:t>
      </w:r>
      <w:r w:rsidRPr="008009F2">
        <w:rPr>
          <w:sz w:val="20"/>
          <w:szCs w:val="20"/>
          <w:lang w:eastAsia="x-none"/>
        </w:rPr>
        <w:t>Держателю и не мо</w:t>
      </w:r>
      <w:r w:rsidR="00C56F3F">
        <w:rPr>
          <w:sz w:val="20"/>
          <w:szCs w:val="20"/>
          <w:lang w:eastAsia="x-none"/>
        </w:rPr>
        <w:t>жет</w:t>
      </w:r>
      <w:r w:rsidRPr="008009F2">
        <w:rPr>
          <w:sz w:val="20"/>
          <w:szCs w:val="20"/>
          <w:lang w:eastAsia="x-none"/>
        </w:rPr>
        <w:t xml:space="preserve"> быть передан</w:t>
      </w:r>
      <w:r w:rsidR="00C56F3F">
        <w:rPr>
          <w:sz w:val="20"/>
          <w:szCs w:val="20"/>
          <w:lang w:eastAsia="x-none"/>
        </w:rPr>
        <w:t>а</w:t>
      </w:r>
      <w:r w:rsidRPr="008009F2">
        <w:rPr>
          <w:sz w:val="20"/>
          <w:szCs w:val="20"/>
          <w:lang w:eastAsia="x-none"/>
        </w:rPr>
        <w:t xml:space="preserve"> иным третьим лицам, за исключением случаев передачи Карты Представителем Держателю, на имя которого выпущена такая Карта</w:t>
      </w:r>
      <w:r w:rsidR="00C56F3F">
        <w:rPr>
          <w:sz w:val="20"/>
          <w:szCs w:val="20"/>
          <w:lang w:eastAsia="x-none"/>
        </w:rPr>
        <w:t>;</w:t>
      </w:r>
    </w:p>
    <w:p w14:paraId="7762C4FB" w14:textId="77777777" w:rsidR="00791533" w:rsidRPr="00287D54" w:rsidRDefault="00C56F3F" w:rsidP="00287D54">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информация о ПИНе переда</w:t>
      </w:r>
      <w:r>
        <w:rPr>
          <w:sz w:val="20"/>
          <w:szCs w:val="20"/>
          <w:lang w:eastAsia="x-none"/>
        </w:rPr>
        <w:t>е</w:t>
      </w:r>
      <w:r w:rsidRPr="008009F2">
        <w:rPr>
          <w:sz w:val="20"/>
          <w:szCs w:val="20"/>
          <w:lang w:eastAsia="x-none"/>
        </w:rPr>
        <w:t>тся Банком Держателю и не мо</w:t>
      </w:r>
      <w:r>
        <w:rPr>
          <w:sz w:val="20"/>
          <w:szCs w:val="20"/>
          <w:lang w:eastAsia="x-none"/>
        </w:rPr>
        <w:t>жет</w:t>
      </w:r>
      <w:r w:rsidRPr="008009F2">
        <w:rPr>
          <w:sz w:val="20"/>
          <w:szCs w:val="20"/>
          <w:lang w:eastAsia="x-none"/>
        </w:rPr>
        <w:t xml:space="preserve"> быть передан</w:t>
      </w:r>
      <w:r>
        <w:rPr>
          <w:sz w:val="20"/>
          <w:szCs w:val="20"/>
          <w:lang w:eastAsia="x-none"/>
        </w:rPr>
        <w:t>а</w:t>
      </w:r>
      <w:r w:rsidRPr="008009F2">
        <w:rPr>
          <w:sz w:val="20"/>
          <w:szCs w:val="20"/>
          <w:lang w:eastAsia="x-none"/>
        </w:rPr>
        <w:t xml:space="preserve"> иным третьим лицам</w:t>
      </w:r>
      <w:r w:rsidR="00791533" w:rsidRPr="008009F2">
        <w:rPr>
          <w:sz w:val="20"/>
          <w:szCs w:val="20"/>
          <w:lang w:eastAsia="x-none"/>
        </w:rPr>
        <w:t>.</w:t>
      </w:r>
    </w:p>
    <w:p w14:paraId="232BCB6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2" w:name="_Ref259178565"/>
      <w:bookmarkEnd w:id="1"/>
      <w:r w:rsidRPr="008009F2">
        <w:rPr>
          <w:sz w:val="20"/>
          <w:szCs w:val="20"/>
          <w:lang w:eastAsia="x-none"/>
        </w:rPr>
        <w:t>Держатель в соответствии с Договором может совершать следующие Операции с использованием Карты:</w:t>
      </w:r>
    </w:p>
    <w:p w14:paraId="62280EF4" w14:textId="3031982A"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 xml:space="preserve">получение наличных денежных средств </w:t>
      </w:r>
      <w:r w:rsidR="004D3047" w:rsidRPr="008009F2">
        <w:rPr>
          <w:sz w:val="20"/>
          <w:szCs w:val="20"/>
          <w:lang w:eastAsia="x-none"/>
        </w:rPr>
        <w:t xml:space="preserve">с учетом ограничений, установленных </w:t>
      </w:r>
      <w:r w:rsidR="00EE60D0">
        <w:rPr>
          <w:sz w:val="20"/>
          <w:szCs w:val="20"/>
          <w:lang w:eastAsia="x-none"/>
        </w:rPr>
        <w:t xml:space="preserve">в </w:t>
      </w:r>
      <w:r w:rsidR="000D0F50" w:rsidRPr="008009F2">
        <w:rPr>
          <w:sz w:val="20"/>
          <w:szCs w:val="20"/>
          <w:lang w:eastAsia="x-none"/>
        </w:rPr>
        <w:t>Тариф</w:t>
      </w:r>
      <w:r w:rsidR="00A12E2E">
        <w:rPr>
          <w:sz w:val="20"/>
          <w:szCs w:val="20"/>
          <w:lang w:eastAsia="x-none"/>
        </w:rPr>
        <w:t>ном плане</w:t>
      </w:r>
      <w:r w:rsidR="000D0F50" w:rsidRPr="008009F2">
        <w:rPr>
          <w:sz w:val="20"/>
          <w:szCs w:val="20"/>
          <w:lang w:eastAsia="x-none"/>
        </w:rPr>
        <w:t>,</w:t>
      </w:r>
      <w:r w:rsidR="004D3047" w:rsidRPr="008009F2">
        <w:rPr>
          <w:sz w:val="20"/>
          <w:szCs w:val="20"/>
          <w:lang w:eastAsia="x-none"/>
        </w:rPr>
        <w:t xml:space="preserve"> </w:t>
      </w:r>
      <w:r w:rsidR="001A22FE" w:rsidRPr="008009F2">
        <w:rPr>
          <w:sz w:val="20"/>
          <w:szCs w:val="20"/>
          <w:lang w:eastAsia="x-none"/>
        </w:rPr>
        <w:t xml:space="preserve">в банкоматах и пунктах выдачи наличных </w:t>
      </w:r>
      <w:r w:rsidRPr="008009F2">
        <w:rPr>
          <w:sz w:val="20"/>
          <w:szCs w:val="20"/>
          <w:lang w:eastAsia="x-none"/>
        </w:rPr>
        <w:t>для осуществления</w:t>
      </w:r>
      <w:r w:rsidR="001A22FE" w:rsidRPr="008009F2">
        <w:rPr>
          <w:sz w:val="20"/>
          <w:szCs w:val="20"/>
          <w:lang w:eastAsia="x-none"/>
        </w:rPr>
        <w:t xml:space="preserve"> </w:t>
      </w:r>
      <w:r w:rsidRPr="008009F2">
        <w:rPr>
          <w:sz w:val="20"/>
          <w:szCs w:val="20"/>
          <w:lang w:eastAsia="x-none"/>
        </w:rPr>
        <w:t>расчетов, связанных с деятельностью</w:t>
      </w:r>
      <w:r w:rsidR="001A22FE" w:rsidRPr="008009F2">
        <w:rPr>
          <w:sz w:val="20"/>
          <w:szCs w:val="20"/>
          <w:lang w:eastAsia="x-none"/>
        </w:rPr>
        <w:t xml:space="preserve"> </w:t>
      </w:r>
      <w:r w:rsidR="00984F89" w:rsidRPr="008009F2">
        <w:rPr>
          <w:sz w:val="20"/>
          <w:szCs w:val="20"/>
          <w:lang w:eastAsia="x-none"/>
        </w:rPr>
        <w:t>Клиента</w:t>
      </w:r>
      <w:r w:rsidR="0094468F" w:rsidRPr="008009F2">
        <w:rPr>
          <w:sz w:val="20"/>
          <w:szCs w:val="20"/>
          <w:lang w:eastAsia="x-none"/>
        </w:rPr>
        <w:t xml:space="preserve"> (в случаях, предусмотренных </w:t>
      </w:r>
      <w:r w:rsidR="00EE60D0">
        <w:rPr>
          <w:sz w:val="20"/>
          <w:szCs w:val="20"/>
          <w:lang w:eastAsia="x-none"/>
        </w:rPr>
        <w:t xml:space="preserve">в </w:t>
      </w:r>
      <w:r w:rsidR="0094468F" w:rsidRPr="008009F2">
        <w:rPr>
          <w:sz w:val="20"/>
          <w:szCs w:val="20"/>
          <w:lang w:eastAsia="x-none"/>
        </w:rPr>
        <w:t>Тариф</w:t>
      </w:r>
      <w:r w:rsidR="00A12E2E">
        <w:rPr>
          <w:sz w:val="20"/>
          <w:szCs w:val="20"/>
          <w:lang w:eastAsia="x-none"/>
        </w:rPr>
        <w:t>ном плане</w:t>
      </w:r>
      <w:r w:rsidR="00773635">
        <w:rPr>
          <w:sz w:val="20"/>
          <w:szCs w:val="20"/>
          <w:lang w:eastAsia="x-none"/>
        </w:rPr>
        <w:t>)</w:t>
      </w:r>
      <w:r w:rsidRPr="008009F2">
        <w:rPr>
          <w:sz w:val="20"/>
          <w:szCs w:val="20"/>
          <w:lang w:eastAsia="x-none"/>
        </w:rPr>
        <w:t>;</w:t>
      </w:r>
    </w:p>
    <w:p w14:paraId="35D2983C" w14:textId="77777777" w:rsidR="0006405F" w:rsidRPr="008009F2" w:rsidRDefault="00791533" w:rsidP="0006405F">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оплата расходов, связанных с деятельностью Клиента, в том числе оплат</w:t>
      </w:r>
      <w:r w:rsidR="00773635">
        <w:rPr>
          <w:sz w:val="20"/>
          <w:szCs w:val="20"/>
          <w:lang w:eastAsia="x-none"/>
        </w:rPr>
        <w:t>а</w:t>
      </w:r>
      <w:r w:rsidRPr="008009F2">
        <w:rPr>
          <w:sz w:val="20"/>
          <w:szCs w:val="20"/>
          <w:lang w:eastAsia="x-none"/>
        </w:rPr>
        <w:t xml:space="preserve"> командировочных и представительских расходов;</w:t>
      </w:r>
    </w:p>
    <w:p w14:paraId="6B26F75B" w14:textId="74DF28EA" w:rsidR="0006405F" w:rsidRPr="008009F2" w:rsidRDefault="0006405F" w:rsidP="0006405F">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совершение Операций покупки</w:t>
      </w:r>
      <w:r w:rsidR="00AA4C7B">
        <w:rPr>
          <w:sz w:val="20"/>
          <w:szCs w:val="20"/>
          <w:lang w:eastAsia="x-none"/>
        </w:rPr>
        <w:t xml:space="preserve">, </w:t>
      </w:r>
      <w:r w:rsidR="00B015FF">
        <w:rPr>
          <w:sz w:val="20"/>
          <w:szCs w:val="20"/>
          <w:lang w:eastAsia="x-none"/>
        </w:rPr>
        <w:t xml:space="preserve">связанных с деятельностью </w:t>
      </w:r>
      <w:r w:rsidR="00AA4C7B" w:rsidRPr="008009F2">
        <w:rPr>
          <w:sz w:val="20"/>
          <w:szCs w:val="20"/>
          <w:lang w:eastAsia="x-none"/>
        </w:rPr>
        <w:t>Клиента</w:t>
      </w:r>
      <w:r w:rsidRPr="008009F2">
        <w:rPr>
          <w:sz w:val="20"/>
          <w:szCs w:val="20"/>
          <w:lang w:eastAsia="x-none"/>
        </w:rPr>
        <w:t>;</w:t>
      </w:r>
    </w:p>
    <w:p w14:paraId="50EC5BCA"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 xml:space="preserve">иные </w:t>
      </w:r>
      <w:r w:rsidR="00773635">
        <w:rPr>
          <w:sz w:val="20"/>
          <w:szCs w:val="20"/>
          <w:lang w:eastAsia="x-none"/>
        </w:rPr>
        <w:t>О</w:t>
      </w:r>
      <w:r w:rsidRPr="008009F2">
        <w:rPr>
          <w:sz w:val="20"/>
          <w:szCs w:val="20"/>
          <w:lang w:eastAsia="x-none"/>
        </w:rPr>
        <w:t xml:space="preserve">перации, в отношении которых законодательством Российской Федерации, в том числе нормативными актами Банка России, </w:t>
      </w:r>
      <w:r w:rsidR="00D00552">
        <w:rPr>
          <w:sz w:val="20"/>
          <w:szCs w:val="20"/>
          <w:lang w:eastAsia="x-none"/>
        </w:rPr>
        <w:t xml:space="preserve">и/или Условиями по </w:t>
      </w:r>
      <w:r w:rsidR="00A24685">
        <w:rPr>
          <w:sz w:val="20"/>
          <w:szCs w:val="20"/>
          <w:lang w:eastAsia="x-none"/>
        </w:rPr>
        <w:t xml:space="preserve">Кредитной </w:t>
      </w:r>
      <w:r w:rsidR="00D00552">
        <w:rPr>
          <w:sz w:val="20"/>
          <w:szCs w:val="20"/>
          <w:lang w:eastAsia="x-none"/>
        </w:rPr>
        <w:t xml:space="preserve">Карте, и/или Договором в целом </w:t>
      </w:r>
      <w:r w:rsidRPr="008009F2">
        <w:rPr>
          <w:sz w:val="20"/>
          <w:szCs w:val="20"/>
          <w:lang w:eastAsia="x-none"/>
        </w:rPr>
        <w:t>не установлен запрет (ограничение) на их совершение.</w:t>
      </w:r>
    </w:p>
    <w:p w14:paraId="168A266F" w14:textId="77777777" w:rsidR="00984F89" w:rsidRPr="008009F2" w:rsidRDefault="00791533" w:rsidP="000575B9">
      <w:pPr>
        <w:tabs>
          <w:tab w:val="left" w:pos="-567"/>
        </w:tabs>
        <w:overflowPunct w:val="0"/>
        <w:autoSpaceDE w:val="0"/>
        <w:autoSpaceDN w:val="0"/>
        <w:adjustRightInd w:val="0"/>
        <w:ind w:left="-567"/>
        <w:jc w:val="both"/>
        <w:textAlignment w:val="baseline"/>
        <w:rPr>
          <w:sz w:val="20"/>
          <w:lang w:eastAsia="x-none"/>
        </w:rPr>
      </w:pPr>
      <w:r w:rsidRPr="008009F2">
        <w:rPr>
          <w:sz w:val="20"/>
          <w:lang w:eastAsia="x-none"/>
        </w:rPr>
        <w:t>Не допускается совершение Операций с использованием Карты без Авторизации, при этом, если соответствующая Операция была совершена, то она отражается на Счете в соответствии с условиями Договора.</w:t>
      </w:r>
    </w:p>
    <w:p w14:paraId="4CF11FD4" w14:textId="77777777" w:rsidR="00984F89" w:rsidRPr="008009F2" w:rsidRDefault="00984F89" w:rsidP="00E86696">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bookmarkStart w:id="3" w:name="_Ref348633220"/>
      <w:r w:rsidRPr="008009F2">
        <w:rPr>
          <w:sz w:val="20"/>
          <w:szCs w:val="20"/>
          <w:lang w:eastAsia="x-none"/>
        </w:rPr>
        <w:t>Отражение на Счете расходных Операций, совершенных с использованием Карт</w:t>
      </w:r>
      <w:r w:rsidR="00914A11">
        <w:rPr>
          <w:sz w:val="20"/>
          <w:szCs w:val="20"/>
          <w:lang w:eastAsia="x-none"/>
        </w:rPr>
        <w:t>ы</w:t>
      </w:r>
      <w:r w:rsidRPr="008009F2">
        <w:rPr>
          <w:sz w:val="20"/>
          <w:szCs w:val="20"/>
          <w:lang w:eastAsia="x-none"/>
        </w:rPr>
        <w:t xml:space="preserve"> осуществляется в валюте Счета на основании Документов, представленных в Банк в соответствии со следующими условиями:</w:t>
      </w:r>
      <w:bookmarkEnd w:id="3"/>
    </w:p>
    <w:p w14:paraId="595EE7FF" w14:textId="77777777" w:rsidR="00984F89" w:rsidRPr="008009F2" w:rsidRDefault="00984F89" w:rsidP="00E86696">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в случае совершения Держателем Операции в валюте, отличной от валюты расчетов Банка с международной системой, сумма Операции конвертируется в валюту расчетов Банка с международной системой по курсу международной системы и предоставляется международной системой Банку для отражения Операции по Счету, при этом Банк не может влиять на размеры и сроки установления курса конвертации международной системы;</w:t>
      </w:r>
    </w:p>
    <w:p w14:paraId="28F715A1" w14:textId="2913C71D" w:rsidR="00984F89" w:rsidRPr="008009F2" w:rsidRDefault="00984F89" w:rsidP="00E86696">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в случае несовпадения валюты расчетов Банка с международной системой с валютой Счета Банк конвертирует поступившую из международной системы сумму в валюту Счета по курсу</w:t>
      </w:r>
      <w:r w:rsidR="00D72F7D">
        <w:rPr>
          <w:sz w:val="20"/>
          <w:szCs w:val="20"/>
          <w:lang w:eastAsia="x-none"/>
        </w:rPr>
        <w:t>, установленному</w:t>
      </w:r>
      <w:r w:rsidRPr="008009F2">
        <w:rPr>
          <w:sz w:val="20"/>
          <w:szCs w:val="20"/>
          <w:lang w:eastAsia="x-none"/>
        </w:rPr>
        <w:t xml:space="preserve"> Банк</w:t>
      </w:r>
      <w:r w:rsidR="00D72F7D">
        <w:rPr>
          <w:sz w:val="20"/>
          <w:szCs w:val="20"/>
          <w:lang w:eastAsia="x-none"/>
        </w:rPr>
        <w:t>ом,</w:t>
      </w:r>
      <w:r w:rsidRPr="008009F2">
        <w:rPr>
          <w:sz w:val="20"/>
          <w:szCs w:val="20"/>
          <w:lang w:eastAsia="x-none"/>
        </w:rPr>
        <w:t xml:space="preserve"> на дату </w:t>
      </w:r>
      <w:r w:rsidR="00564693">
        <w:rPr>
          <w:sz w:val="20"/>
          <w:szCs w:val="20"/>
          <w:lang w:eastAsia="x-none"/>
        </w:rPr>
        <w:t>отражения</w:t>
      </w:r>
      <w:r w:rsidR="00564693" w:rsidRPr="008009F2">
        <w:rPr>
          <w:sz w:val="20"/>
          <w:szCs w:val="20"/>
          <w:lang w:eastAsia="x-none"/>
        </w:rPr>
        <w:t xml:space="preserve"> </w:t>
      </w:r>
      <w:r w:rsidRPr="008009F2">
        <w:rPr>
          <w:sz w:val="20"/>
          <w:szCs w:val="20"/>
          <w:lang w:eastAsia="x-none"/>
        </w:rPr>
        <w:t>Операции</w:t>
      </w:r>
      <w:r w:rsidR="00564693">
        <w:rPr>
          <w:sz w:val="20"/>
          <w:szCs w:val="20"/>
          <w:lang w:eastAsia="x-none"/>
        </w:rPr>
        <w:t xml:space="preserve"> на Счете</w:t>
      </w:r>
      <w:r w:rsidRPr="008009F2">
        <w:rPr>
          <w:sz w:val="20"/>
          <w:szCs w:val="20"/>
          <w:lang w:eastAsia="x-none"/>
        </w:rPr>
        <w:t>, которая может не совпадать с датой совершения Операции;</w:t>
      </w:r>
    </w:p>
    <w:p w14:paraId="2A057BDC" w14:textId="20A7354D" w:rsidR="00984F89" w:rsidRPr="008009F2" w:rsidRDefault="00984F89" w:rsidP="00E86696">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в иных случаях совершения Держателем Операции с использованием Карты (её реквизитов) в валюте, отличной от валюты Счета, Банк конвертирует сумму совершенной Операции в валюту Счета по курсу</w:t>
      </w:r>
      <w:r w:rsidR="00D72F7D">
        <w:rPr>
          <w:sz w:val="20"/>
          <w:szCs w:val="20"/>
          <w:lang w:eastAsia="x-none"/>
        </w:rPr>
        <w:t>, установленному</w:t>
      </w:r>
      <w:r w:rsidR="00D72F7D" w:rsidRPr="008009F2">
        <w:rPr>
          <w:sz w:val="20"/>
          <w:szCs w:val="20"/>
          <w:lang w:eastAsia="x-none"/>
        </w:rPr>
        <w:t xml:space="preserve"> Банк</w:t>
      </w:r>
      <w:r w:rsidR="00D72F7D">
        <w:rPr>
          <w:sz w:val="20"/>
          <w:szCs w:val="20"/>
          <w:lang w:eastAsia="x-none"/>
        </w:rPr>
        <w:t>ом,</w:t>
      </w:r>
      <w:r w:rsidR="00580E8C" w:rsidRPr="008009F2">
        <w:rPr>
          <w:sz w:val="20"/>
          <w:szCs w:val="20"/>
          <w:lang w:eastAsia="x-none"/>
        </w:rPr>
        <w:t xml:space="preserve"> </w:t>
      </w:r>
      <w:r w:rsidRPr="008009F2">
        <w:rPr>
          <w:sz w:val="20"/>
          <w:szCs w:val="20"/>
          <w:lang w:eastAsia="x-none"/>
        </w:rPr>
        <w:t xml:space="preserve">на дату </w:t>
      </w:r>
      <w:r w:rsidR="003A2078">
        <w:rPr>
          <w:sz w:val="20"/>
          <w:szCs w:val="20"/>
          <w:lang w:eastAsia="x-none"/>
        </w:rPr>
        <w:t>отражения</w:t>
      </w:r>
      <w:r w:rsidR="003A2078" w:rsidRPr="008009F2">
        <w:rPr>
          <w:sz w:val="20"/>
          <w:szCs w:val="20"/>
          <w:lang w:eastAsia="x-none"/>
        </w:rPr>
        <w:t xml:space="preserve"> </w:t>
      </w:r>
      <w:r w:rsidRPr="008009F2">
        <w:rPr>
          <w:sz w:val="20"/>
          <w:szCs w:val="20"/>
          <w:lang w:eastAsia="x-none"/>
        </w:rPr>
        <w:t>Операции</w:t>
      </w:r>
      <w:r w:rsidR="003A2078">
        <w:rPr>
          <w:sz w:val="20"/>
          <w:szCs w:val="20"/>
          <w:lang w:eastAsia="x-none"/>
        </w:rPr>
        <w:t xml:space="preserve"> на Счете</w:t>
      </w:r>
      <w:r w:rsidRPr="008009F2">
        <w:rPr>
          <w:sz w:val="20"/>
          <w:szCs w:val="20"/>
          <w:lang w:eastAsia="x-none"/>
        </w:rPr>
        <w:t>, которая может не совпадать с датой совершения Операции.</w:t>
      </w:r>
    </w:p>
    <w:p w14:paraId="2F6D6D81"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lastRenderedPageBreak/>
        <w:t>На лицевой стороне Карты указан год и месяц, по окончании которого истекает срок ее действия. Карта действительна до последнего дня месяца, указанного на лицевой стороне Карты (включительно). При перевыпуске Карта по усмотрению Банка перевыпускается на новый срок либо с тем же сроком действия, что и перевыпускаемая Карта</w:t>
      </w:r>
      <w:r w:rsidRPr="008009F2">
        <w:rPr>
          <w:sz w:val="20"/>
          <w:szCs w:val="20"/>
          <w:lang w:eastAsia="x-none"/>
        </w:rPr>
        <w:t>.</w:t>
      </w:r>
    </w:p>
    <w:p w14:paraId="140ECBC0" w14:textId="2055CBAD"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4" w:name="_Ref391285144"/>
      <w:r w:rsidRPr="008009F2">
        <w:rPr>
          <w:sz w:val="20"/>
          <w:szCs w:val="20"/>
          <w:lang w:eastAsia="x-none"/>
        </w:rPr>
        <w:t>Клиент обязан направить уведомление об утрате (утере/краже/изъятии) Карты</w:t>
      </w:r>
      <w:r w:rsidR="00514F85">
        <w:rPr>
          <w:sz w:val="20"/>
          <w:szCs w:val="20"/>
          <w:lang w:eastAsia="x-none"/>
        </w:rPr>
        <w:t>,</w:t>
      </w:r>
      <w:r w:rsidRPr="008009F2">
        <w:rPr>
          <w:sz w:val="20"/>
          <w:szCs w:val="20"/>
          <w:lang w:eastAsia="x-none"/>
        </w:rPr>
        <w:t xml:space="preserve"> и/или уведомление о прекращении использования Карты в связи с ее утратой</w:t>
      </w:r>
      <w:r w:rsidR="00B015FF">
        <w:rPr>
          <w:sz w:val="20"/>
          <w:szCs w:val="20"/>
          <w:lang w:eastAsia="x-none"/>
        </w:rPr>
        <w:t>, и/или</w:t>
      </w:r>
      <w:r w:rsidRPr="008009F2">
        <w:rPr>
          <w:sz w:val="20"/>
          <w:szCs w:val="20"/>
          <w:lang w:eastAsia="x-none"/>
        </w:rPr>
        <w:t xml:space="preserve"> </w:t>
      </w:r>
      <w:r w:rsidR="00514F85" w:rsidRPr="008009F2">
        <w:rPr>
          <w:sz w:val="20"/>
          <w:szCs w:val="20"/>
          <w:lang w:eastAsia="x-none"/>
        </w:rPr>
        <w:t xml:space="preserve">уведомление об использовании Карты без согласия Клиента, а также уведомление о приостановлении использования Карты </w:t>
      </w:r>
      <w:r w:rsidRPr="008009F2">
        <w:rPr>
          <w:sz w:val="20"/>
          <w:szCs w:val="20"/>
          <w:lang w:eastAsia="x-none"/>
        </w:rPr>
        <w:t>одним из следующих способов:</w:t>
      </w:r>
      <w:bookmarkEnd w:id="4"/>
    </w:p>
    <w:p w14:paraId="16AB4F15"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bookmarkStart w:id="5" w:name="_Ref374632429"/>
      <w:r w:rsidRPr="008009F2">
        <w:rPr>
          <w:sz w:val="20"/>
          <w:szCs w:val="20"/>
          <w:lang w:eastAsia="x-none"/>
        </w:rPr>
        <w:t>путем обращения Представителя по телефону Call-Центра Русский Стандарт, при этом Представитель обязан следовать полученным от сотрудника Банка инструкциям и подтвердить такое устное обращение в срок не позднее 3 (трех) рабочих дней после устного обращения по телефону Call-Центра Русский Стандарт путем подачи письменного заявления в Банк</w:t>
      </w:r>
      <w:r w:rsidR="005D34E1">
        <w:rPr>
          <w:sz w:val="20"/>
          <w:szCs w:val="20"/>
          <w:lang w:eastAsia="x-none"/>
        </w:rPr>
        <w:t>,</w:t>
      </w:r>
      <w:r w:rsidR="000D3E54">
        <w:rPr>
          <w:sz w:val="20"/>
          <w:szCs w:val="20"/>
          <w:lang w:eastAsia="x-none"/>
        </w:rPr>
        <w:t xml:space="preserve"> </w:t>
      </w:r>
      <w:r w:rsidR="005D34E1">
        <w:rPr>
          <w:sz w:val="20"/>
          <w:szCs w:val="20"/>
          <w:lang w:eastAsia="x-none"/>
        </w:rPr>
        <w:t xml:space="preserve">либо через курирующего менеджера Банка (при наличии), </w:t>
      </w:r>
      <w:r w:rsidR="000D3E54">
        <w:rPr>
          <w:sz w:val="20"/>
          <w:szCs w:val="20"/>
          <w:lang w:eastAsia="x-none"/>
        </w:rPr>
        <w:t xml:space="preserve">либо с использованием </w:t>
      </w:r>
      <w:r w:rsidR="000D3E54" w:rsidRPr="008009F2">
        <w:rPr>
          <w:sz w:val="20"/>
          <w:szCs w:val="20"/>
          <w:lang w:eastAsia="x-none"/>
        </w:rPr>
        <w:t>Систем</w:t>
      </w:r>
      <w:r w:rsidR="000D3E54">
        <w:rPr>
          <w:sz w:val="20"/>
          <w:szCs w:val="20"/>
          <w:lang w:eastAsia="x-none"/>
        </w:rPr>
        <w:t>ы</w:t>
      </w:r>
      <w:r w:rsidR="000D3E54" w:rsidRPr="008009F2">
        <w:rPr>
          <w:sz w:val="20"/>
          <w:szCs w:val="20"/>
          <w:lang w:eastAsia="x-none"/>
        </w:rPr>
        <w:t xml:space="preserve"> «Интернет-Банк»</w:t>
      </w:r>
      <w:r w:rsidRPr="008009F2">
        <w:rPr>
          <w:sz w:val="20"/>
          <w:szCs w:val="20"/>
          <w:lang w:eastAsia="x-none"/>
        </w:rPr>
        <w:t>;</w:t>
      </w:r>
      <w:bookmarkEnd w:id="5"/>
    </w:p>
    <w:p w14:paraId="4505934C"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bookmarkStart w:id="6" w:name="_Ref375240802"/>
      <w:r w:rsidRPr="008009F2">
        <w:rPr>
          <w:sz w:val="20"/>
          <w:szCs w:val="20"/>
          <w:lang w:eastAsia="x-none"/>
        </w:rPr>
        <w:t>подав в Банк письменное заявление, составленное на бумажном носителе по форме, установленной Банком</w:t>
      </w:r>
      <w:bookmarkEnd w:id="6"/>
      <w:r w:rsidRPr="008009F2">
        <w:rPr>
          <w:sz w:val="20"/>
          <w:szCs w:val="20"/>
          <w:lang w:eastAsia="x-none"/>
        </w:rPr>
        <w:t>.</w:t>
      </w:r>
    </w:p>
    <w:p w14:paraId="01F0AD12" w14:textId="77777777" w:rsidR="00791533" w:rsidRPr="008009F2" w:rsidRDefault="00791533" w:rsidP="00791533">
      <w:pPr>
        <w:tabs>
          <w:tab w:val="left" w:pos="-709"/>
        </w:tabs>
        <w:overflowPunct w:val="0"/>
        <w:autoSpaceDE w:val="0"/>
        <w:autoSpaceDN w:val="0"/>
        <w:adjustRightInd w:val="0"/>
        <w:ind w:left="360"/>
        <w:jc w:val="both"/>
        <w:textAlignment w:val="baseline"/>
        <w:rPr>
          <w:b/>
          <w:sz w:val="20"/>
          <w:szCs w:val="20"/>
          <w:lang w:eastAsia="x-none"/>
        </w:rPr>
      </w:pPr>
    </w:p>
    <w:p w14:paraId="092C3295" w14:textId="77777777" w:rsidR="00791533" w:rsidRPr="008009F2"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bookmarkStart w:id="7" w:name="_Ref391284860"/>
      <w:r w:rsidRPr="008009F2">
        <w:rPr>
          <w:b/>
          <w:sz w:val="20"/>
          <w:szCs w:val="20"/>
        </w:rPr>
        <w:t>АКТИВАЦИЯ КАРТЫ</w:t>
      </w:r>
      <w:bookmarkEnd w:id="2"/>
      <w:bookmarkEnd w:id="7"/>
    </w:p>
    <w:p w14:paraId="7F9D2398"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До начала совершения Держателем расходных Операций с использованием выпущенной на его имя Карты, Клиент обязан обратиться в Банк для проведения Активации такой Карты</w:t>
      </w:r>
      <w:r w:rsidRPr="008009F2">
        <w:rPr>
          <w:sz w:val="20"/>
          <w:szCs w:val="20"/>
          <w:lang w:eastAsia="x-none"/>
        </w:rPr>
        <w:t>.</w:t>
      </w:r>
    </w:p>
    <w:p w14:paraId="4A6B6828" w14:textId="3732F4C5" w:rsidR="00791533" w:rsidRPr="009575E2" w:rsidRDefault="00791533" w:rsidP="009575E2">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Активация осуществляется при обращении </w:t>
      </w:r>
      <w:r w:rsidRPr="00865B77">
        <w:rPr>
          <w:sz w:val="20"/>
          <w:szCs w:val="20"/>
          <w:lang w:val="x-none" w:eastAsia="x-none"/>
        </w:rPr>
        <w:t>Держателя</w:t>
      </w:r>
      <w:r w:rsidRPr="008009F2">
        <w:rPr>
          <w:sz w:val="20"/>
          <w:szCs w:val="20"/>
          <w:lang w:val="x-none" w:eastAsia="x-none"/>
        </w:rPr>
        <w:t xml:space="preserve"> в Банк лично (при условии предъявления </w:t>
      </w:r>
      <w:r w:rsidRPr="00865B77">
        <w:rPr>
          <w:sz w:val="20"/>
          <w:szCs w:val="20"/>
          <w:lang w:val="x-none" w:eastAsia="x-none"/>
        </w:rPr>
        <w:t>Держателем</w:t>
      </w:r>
      <w:r w:rsidRPr="008009F2">
        <w:rPr>
          <w:sz w:val="20"/>
          <w:szCs w:val="20"/>
          <w:lang w:val="x-none" w:eastAsia="x-none"/>
        </w:rPr>
        <w:t xml:space="preserve"> документа, удостоверяющего личность)</w:t>
      </w:r>
      <w:r w:rsidR="00393640">
        <w:rPr>
          <w:sz w:val="20"/>
          <w:szCs w:val="20"/>
          <w:lang w:eastAsia="x-none"/>
        </w:rPr>
        <w:t>,</w:t>
      </w:r>
      <w:r w:rsidRPr="008009F2">
        <w:rPr>
          <w:sz w:val="20"/>
          <w:szCs w:val="20"/>
          <w:lang w:val="x-none" w:eastAsia="x-none"/>
        </w:rPr>
        <w:t xml:space="preserve"> или по телефону Call-Центра Русский Стандарт (при условии </w:t>
      </w:r>
      <w:r w:rsidRPr="00865B77">
        <w:rPr>
          <w:sz w:val="20"/>
          <w:szCs w:val="20"/>
          <w:lang w:val="x-none" w:eastAsia="x-none"/>
        </w:rPr>
        <w:t>правильного сообщения Держателем</w:t>
      </w:r>
      <w:r w:rsidRPr="008009F2">
        <w:rPr>
          <w:sz w:val="20"/>
          <w:szCs w:val="20"/>
          <w:lang w:val="x-none" w:eastAsia="x-none"/>
        </w:rPr>
        <w:t xml:space="preserve"> Кодов доступа)</w:t>
      </w:r>
      <w:r w:rsidR="009575E2" w:rsidRPr="00865B77">
        <w:rPr>
          <w:sz w:val="20"/>
          <w:szCs w:val="20"/>
          <w:lang w:val="x-none" w:eastAsia="x-none"/>
        </w:rPr>
        <w:t xml:space="preserve">, или с использованием сайта Банка </w:t>
      </w:r>
      <w:r w:rsidR="00555F24" w:rsidRPr="00201A02">
        <w:rPr>
          <w:sz w:val="20"/>
          <w:szCs w:val="20"/>
          <w:u w:val="single"/>
          <w:lang w:val="en-US"/>
        </w:rPr>
        <w:t>https</w:t>
      </w:r>
      <w:r w:rsidR="00555F24" w:rsidRPr="00201A02">
        <w:rPr>
          <w:sz w:val="20"/>
          <w:szCs w:val="20"/>
          <w:u w:val="single"/>
        </w:rPr>
        <w:t>://</w:t>
      </w:r>
      <w:r w:rsidR="00555F24" w:rsidRPr="005E644D">
        <w:rPr>
          <w:sz w:val="20"/>
          <w:szCs w:val="20"/>
          <w:u w:val="single"/>
        </w:rPr>
        <w:t>www.rsb.ru</w:t>
      </w:r>
      <w:r w:rsidR="009575E2">
        <w:rPr>
          <w:sz w:val="20"/>
          <w:szCs w:val="20"/>
          <w:lang w:eastAsia="x-none"/>
        </w:rPr>
        <w:t>.</w:t>
      </w:r>
    </w:p>
    <w:p w14:paraId="1587B175" w14:textId="77777777" w:rsidR="00791533" w:rsidRPr="008009F2" w:rsidRDefault="00791533" w:rsidP="00791533">
      <w:pPr>
        <w:tabs>
          <w:tab w:val="left" w:pos="425"/>
        </w:tabs>
        <w:ind w:left="-1133"/>
        <w:jc w:val="both"/>
        <w:rPr>
          <w:sz w:val="20"/>
          <w:szCs w:val="20"/>
          <w:lang w:val="x-none" w:eastAsia="x-none"/>
        </w:rPr>
      </w:pPr>
    </w:p>
    <w:p w14:paraId="11AF90B3"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ОПЕРАЦИИ ПО СЧЕТУ</w:t>
      </w:r>
    </w:p>
    <w:p w14:paraId="174EE98A" w14:textId="77777777" w:rsidR="00436E2D" w:rsidRPr="008009F2" w:rsidRDefault="00436E2D" w:rsidP="00DA59B4">
      <w:pPr>
        <w:numPr>
          <w:ilvl w:val="1"/>
          <w:numId w:val="38"/>
        </w:numPr>
        <w:tabs>
          <w:tab w:val="left" w:pos="-567"/>
        </w:tabs>
        <w:overflowPunct w:val="0"/>
        <w:autoSpaceDE w:val="0"/>
        <w:autoSpaceDN w:val="0"/>
        <w:adjustRightInd w:val="0"/>
        <w:ind w:left="-567" w:hanging="567"/>
        <w:jc w:val="both"/>
        <w:textAlignment w:val="baseline"/>
        <w:rPr>
          <w:sz w:val="20"/>
        </w:rPr>
      </w:pPr>
      <w:bookmarkStart w:id="8" w:name="_Ref348632827"/>
      <w:r w:rsidRPr="008009F2">
        <w:rPr>
          <w:sz w:val="20"/>
        </w:rPr>
        <w:t xml:space="preserve">По Счету допускается совершение </w:t>
      </w:r>
      <w:r w:rsidR="00791533" w:rsidRPr="008009F2">
        <w:rPr>
          <w:sz w:val="20"/>
          <w:szCs w:val="20"/>
          <w:lang w:eastAsia="x-none"/>
        </w:rPr>
        <w:t xml:space="preserve">с учетом Условий по </w:t>
      </w:r>
      <w:r w:rsidR="00A24685">
        <w:rPr>
          <w:sz w:val="20"/>
          <w:szCs w:val="20"/>
          <w:lang w:eastAsia="x-none"/>
        </w:rPr>
        <w:t xml:space="preserve">Кредитной </w:t>
      </w:r>
      <w:r w:rsidR="00791533" w:rsidRPr="008009F2">
        <w:rPr>
          <w:sz w:val="20"/>
          <w:szCs w:val="20"/>
          <w:lang w:eastAsia="x-none"/>
        </w:rPr>
        <w:t xml:space="preserve">Карте </w:t>
      </w:r>
      <w:r w:rsidRPr="008009F2">
        <w:rPr>
          <w:sz w:val="20"/>
        </w:rPr>
        <w:t>Операций, предусмотренных</w:t>
      </w:r>
      <w:r w:rsidRPr="008009F2">
        <w:rPr>
          <w:sz w:val="20"/>
          <w:szCs w:val="20"/>
          <w:lang w:eastAsia="x-none"/>
        </w:rPr>
        <w:t xml:space="preserve"> </w:t>
      </w:r>
      <w:r w:rsidR="00791533" w:rsidRPr="008009F2">
        <w:rPr>
          <w:sz w:val="20"/>
          <w:szCs w:val="20"/>
          <w:lang w:eastAsia="x-none"/>
        </w:rPr>
        <w:t>Договором и</w:t>
      </w:r>
      <w:r w:rsidR="00791533" w:rsidRPr="008009F2">
        <w:rPr>
          <w:sz w:val="20"/>
        </w:rPr>
        <w:t xml:space="preserve"> </w:t>
      </w:r>
      <w:r w:rsidRPr="008009F2">
        <w:rPr>
          <w:sz w:val="20"/>
        </w:rPr>
        <w:t>законодательством Российской Федерации, в том числе:</w:t>
      </w:r>
    </w:p>
    <w:p w14:paraId="496203B0" w14:textId="77777777" w:rsidR="00436E2D" w:rsidRPr="008009F2" w:rsidRDefault="00791533" w:rsidP="00541ABE">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перевод денежных средств </w:t>
      </w:r>
      <w:r w:rsidR="00436E2D" w:rsidRPr="008009F2">
        <w:rPr>
          <w:sz w:val="20"/>
          <w:szCs w:val="20"/>
        </w:rPr>
        <w:t xml:space="preserve">с использованием Карты </w:t>
      </w:r>
      <w:r w:rsidR="004669AA" w:rsidRPr="008009F2">
        <w:rPr>
          <w:sz w:val="20"/>
          <w:szCs w:val="20"/>
        </w:rPr>
        <w:t xml:space="preserve">(ее реквизитов) </w:t>
      </w:r>
      <w:r w:rsidRPr="008009F2">
        <w:rPr>
          <w:sz w:val="20"/>
          <w:szCs w:val="20"/>
        </w:rPr>
        <w:t>при совершении Операций, указанных</w:t>
      </w:r>
      <w:r w:rsidR="00B9097B" w:rsidRPr="008009F2">
        <w:rPr>
          <w:sz w:val="20"/>
          <w:szCs w:val="20"/>
        </w:rPr>
        <w:t xml:space="preserve"> в </w:t>
      </w:r>
      <w:r w:rsidRPr="008009F2">
        <w:rPr>
          <w:sz w:val="20"/>
          <w:szCs w:val="20"/>
        </w:rPr>
        <w:t xml:space="preserve">п. </w:t>
      </w:r>
      <w:r w:rsidR="00067980" w:rsidRPr="008009F2">
        <w:rPr>
          <w:sz w:val="20"/>
          <w:szCs w:val="20"/>
        </w:rPr>
        <w:t>5</w:t>
      </w:r>
      <w:r w:rsidRPr="008009F2">
        <w:rPr>
          <w:sz w:val="20"/>
          <w:szCs w:val="20"/>
        </w:rPr>
        <w:t xml:space="preserve">.7 Условий по </w:t>
      </w:r>
      <w:r w:rsidR="00A24685">
        <w:rPr>
          <w:sz w:val="20"/>
          <w:szCs w:val="20"/>
          <w:lang w:eastAsia="x-none"/>
        </w:rPr>
        <w:t xml:space="preserve">Кредитной </w:t>
      </w:r>
      <w:r w:rsidRPr="008009F2">
        <w:rPr>
          <w:sz w:val="20"/>
          <w:szCs w:val="20"/>
        </w:rPr>
        <w:t>Карте</w:t>
      </w:r>
      <w:r w:rsidR="00436E2D" w:rsidRPr="008009F2">
        <w:rPr>
          <w:sz w:val="20"/>
          <w:szCs w:val="20"/>
        </w:rPr>
        <w:t>;</w:t>
      </w:r>
    </w:p>
    <w:p w14:paraId="50344563" w14:textId="77777777" w:rsidR="00436E2D" w:rsidRDefault="00436E2D" w:rsidP="00541ABE">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внесение денежных средств на Счет наличным</w:t>
      </w:r>
      <w:r w:rsidR="00EE60D0">
        <w:rPr>
          <w:sz w:val="20"/>
          <w:szCs w:val="20"/>
        </w:rPr>
        <w:t>и</w:t>
      </w:r>
      <w:r w:rsidRPr="008009F2">
        <w:rPr>
          <w:sz w:val="20"/>
          <w:szCs w:val="20"/>
        </w:rPr>
        <w:t xml:space="preserve"> </w:t>
      </w:r>
      <w:r w:rsidR="00791533" w:rsidRPr="008009F2">
        <w:rPr>
          <w:sz w:val="20"/>
          <w:szCs w:val="20"/>
        </w:rPr>
        <w:t xml:space="preserve">с использованием Карты в соответствии с п. </w:t>
      </w:r>
      <w:r w:rsidR="00067980" w:rsidRPr="008009F2">
        <w:rPr>
          <w:sz w:val="20"/>
          <w:szCs w:val="20"/>
        </w:rPr>
        <w:t>7</w:t>
      </w:r>
      <w:r w:rsidR="00791533" w:rsidRPr="008009F2">
        <w:rPr>
          <w:sz w:val="20"/>
          <w:szCs w:val="20"/>
        </w:rPr>
        <w:t>.4</w:t>
      </w:r>
      <w:r w:rsidR="00791533" w:rsidRPr="008009F2">
        <w:rPr>
          <w:sz w:val="20"/>
          <w:szCs w:val="20"/>
          <w:lang w:eastAsia="x-none"/>
        </w:rPr>
        <w:t xml:space="preserve"> Условий по </w:t>
      </w:r>
      <w:r w:rsidR="00A24685">
        <w:rPr>
          <w:sz w:val="20"/>
          <w:szCs w:val="20"/>
          <w:lang w:eastAsia="x-none"/>
        </w:rPr>
        <w:t xml:space="preserve">Кредитной </w:t>
      </w:r>
      <w:r w:rsidR="00791533" w:rsidRPr="008009F2">
        <w:rPr>
          <w:sz w:val="20"/>
          <w:szCs w:val="20"/>
          <w:lang w:eastAsia="x-none"/>
        </w:rPr>
        <w:t>Карте</w:t>
      </w:r>
      <w:r w:rsidRPr="008009F2">
        <w:rPr>
          <w:sz w:val="20"/>
          <w:szCs w:val="20"/>
        </w:rPr>
        <w:t>;</w:t>
      </w:r>
    </w:p>
    <w:p w14:paraId="0056C7A0" w14:textId="77777777" w:rsidR="00E03AD0" w:rsidRPr="008009F2" w:rsidRDefault="001A4CC5" w:rsidP="00541ABE">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Pr>
          <w:sz w:val="20"/>
          <w:szCs w:val="20"/>
        </w:rPr>
        <w:t>перевод денежных средств со С</w:t>
      </w:r>
      <w:r w:rsidR="00E03AD0">
        <w:rPr>
          <w:sz w:val="20"/>
          <w:szCs w:val="20"/>
        </w:rPr>
        <w:t>чета на другие счета Клиента, открытые в Банке</w:t>
      </w:r>
      <w:r>
        <w:rPr>
          <w:sz w:val="20"/>
          <w:szCs w:val="20"/>
        </w:rPr>
        <w:t xml:space="preserve"> в рамках Договора</w:t>
      </w:r>
      <w:r w:rsidR="00E03AD0">
        <w:rPr>
          <w:sz w:val="20"/>
          <w:szCs w:val="20"/>
        </w:rPr>
        <w:t>;</w:t>
      </w:r>
    </w:p>
    <w:p w14:paraId="1C3504BE" w14:textId="77777777" w:rsidR="00436E2D" w:rsidRPr="008009F2" w:rsidRDefault="00436E2D" w:rsidP="008533BE">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списание со Счета </w:t>
      </w:r>
      <w:r w:rsidR="00370CDD" w:rsidRPr="008009F2">
        <w:rPr>
          <w:sz w:val="20"/>
          <w:szCs w:val="20"/>
        </w:rPr>
        <w:t>Задолженности в</w:t>
      </w:r>
      <w:r w:rsidRPr="008009F2">
        <w:rPr>
          <w:sz w:val="20"/>
          <w:szCs w:val="20"/>
        </w:rPr>
        <w:t xml:space="preserve"> соответствии с </w:t>
      </w:r>
      <w:r w:rsidR="00067980" w:rsidRPr="008009F2">
        <w:rPr>
          <w:sz w:val="20"/>
          <w:szCs w:val="20"/>
        </w:rPr>
        <w:t xml:space="preserve">Условиями по </w:t>
      </w:r>
      <w:r w:rsidR="00A24685">
        <w:rPr>
          <w:sz w:val="20"/>
          <w:szCs w:val="20"/>
          <w:lang w:eastAsia="x-none"/>
        </w:rPr>
        <w:t xml:space="preserve">Кредитной </w:t>
      </w:r>
      <w:r w:rsidR="00067980" w:rsidRPr="008009F2">
        <w:rPr>
          <w:sz w:val="20"/>
          <w:szCs w:val="20"/>
        </w:rPr>
        <w:t xml:space="preserve">Карте </w:t>
      </w:r>
      <w:r w:rsidRPr="008009F2">
        <w:rPr>
          <w:sz w:val="20"/>
          <w:szCs w:val="20"/>
        </w:rPr>
        <w:t>и Тарифами;</w:t>
      </w:r>
    </w:p>
    <w:p w14:paraId="3903A8AB" w14:textId="77777777" w:rsidR="00436E2D" w:rsidRDefault="00436E2D" w:rsidP="00541ABE">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другие </w:t>
      </w:r>
      <w:r w:rsidR="00DF3C95" w:rsidRPr="008009F2">
        <w:rPr>
          <w:sz w:val="20"/>
          <w:szCs w:val="20"/>
        </w:rPr>
        <w:t>О</w:t>
      </w:r>
      <w:r w:rsidRPr="008009F2">
        <w:rPr>
          <w:sz w:val="20"/>
          <w:szCs w:val="20"/>
        </w:rPr>
        <w:t>перации, подлежащие отражению на Счете.</w:t>
      </w:r>
    </w:p>
    <w:p w14:paraId="5C6A8076" w14:textId="77777777" w:rsidR="00C76B12" w:rsidRPr="008009F2" w:rsidRDefault="00C76B12" w:rsidP="006B0261">
      <w:pPr>
        <w:pStyle w:val="af"/>
        <w:overflowPunct w:val="0"/>
        <w:autoSpaceDE w:val="0"/>
        <w:autoSpaceDN w:val="0"/>
        <w:adjustRightInd w:val="0"/>
        <w:spacing w:after="0"/>
        <w:ind w:left="-567"/>
        <w:jc w:val="both"/>
        <w:textAlignment w:val="baseline"/>
        <w:rPr>
          <w:sz w:val="20"/>
          <w:szCs w:val="20"/>
        </w:rPr>
      </w:pPr>
      <w:r>
        <w:rPr>
          <w:sz w:val="20"/>
          <w:szCs w:val="20"/>
        </w:rPr>
        <w:t xml:space="preserve">При этом Клиент вправе совершать исключительно Операции, указанные в п. 7.1.1 – </w:t>
      </w:r>
      <w:r w:rsidR="009C16E2">
        <w:rPr>
          <w:sz w:val="20"/>
          <w:szCs w:val="20"/>
        </w:rPr>
        <w:t xml:space="preserve">п. </w:t>
      </w:r>
      <w:r>
        <w:rPr>
          <w:sz w:val="20"/>
          <w:szCs w:val="20"/>
        </w:rPr>
        <w:t xml:space="preserve">7.1.3 Условий по </w:t>
      </w:r>
      <w:r w:rsidR="00A24685">
        <w:rPr>
          <w:sz w:val="20"/>
          <w:szCs w:val="20"/>
          <w:lang w:eastAsia="x-none"/>
        </w:rPr>
        <w:t xml:space="preserve">Кредитной </w:t>
      </w:r>
      <w:r>
        <w:rPr>
          <w:sz w:val="20"/>
          <w:szCs w:val="20"/>
        </w:rPr>
        <w:t>Карте.</w:t>
      </w:r>
    </w:p>
    <w:bookmarkEnd w:id="8"/>
    <w:p w14:paraId="7CCF0E9F" w14:textId="77777777" w:rsidR="004B2EBC" w:rsidRPr="008009F2" w:rsidRDefault="004B2EBC" w:rsidP="00DA59B4">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r w:rsidRPr="008009F2">
        <w:rPr>
          <w:sz w:val="20"/>
        </w:rPr>
        <w:t xml:space="preserve">Клиент предоставляет Банку право (заранее данный акцепт) </w:t>
      </w:r>
      <w:r w:rsidR="00791533" w:rsidRPr="008009F2">
        <w:rPr>
          <w:sz w:val="20"/>
          <w:szCs w:val="20"/>
          <w:lang w:eastAsia="x-none"/>
        </w:rPr>
        <w:t xml:space="preserve">без дополнительных распоряжений Клиента </w:t>
      </w:r>
      <w:r w:rsidRPr="008009F2">
        <w:rPr>
          <w:sz w:val="20"/>
        </w:rPr>
        <w:t xml:space="preserve">списывать </w:t>
      </w:r>
      <w:r w:rsidR="00791533" w:rsidRPr="008009F2">
        <w:rPr>
          <w:sz w:val="20"/>
          <w:szCs w:val="20"/>
          <w:lang w:eastAsia="x-none"/>
        </w:rPr>
        <w:t>денежные средств</w:t>
      </w:r>
      <w:r w:rsidR="0097537A" w:rsidRPr="008009F2">
        <w:rPr>
          <w:sz w:val="20"/>
          <w:szCs w:val="20"/>
          <w:lang w:eastAsia="x-none"/>
        </w:rPr>
        <w:t>а</w:t>
      </w:r>
      <w:r w:rsidR="00791533" w:rsidRPr="008009F2">
        <w:rPr>
          <w:sz w:val="20"/>
          <w:szCs w:val="20"/>
          <w:lang w:eastAsia="x-none"/>
        </w:rPr>
        <w:t xml:space="preserve"> </w:t>
      </w:r>
      <w:r w:rsidR="00791533" w:rsidRPr="008009F2">
        <w:rPr>
          <w:sz w:val="20"/>
        </w:rPr>
        <w:t xml:space="preserve">со Счета в </w:t>
      </w:r>
      <w:r w:rsidR="00791533" w:rsidRPr="008009F2">
        <w:rPr>
          <w:sz w:val="20"/>
          <w:szCs w:val="20"/>
          <w:lang w:eastAsia="x-none"/>
        </w:rPr>
        <w:t xml:space="preserve">погашение </w:t>
      </w:r>
      <w:r w:rsidR="00067980" w:rsidRPr="008009F2">
        <w:rPr>
          <w:sz w:val="20"/>
          <w:szCs w:val="20"/>
          <w:lang w:eastAsia="x-none"/>
        </w:rPr>
        <w:t>Задолженности</w:t>
      </w:r>
      <w:r w:rsidRPr="008009F2">
        <w:rPr>
          <w:sz w:val="20"/>
          <w:szCs w:val="20"/>
          <w:lang w:eastAsia="x-none"/>
        </w:rPr>
        <w:t>.</w:t>
      </w:r>
    </w:p>
    <w:p w14:paraId="2E70EF36"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r w:rsidRPr="008009F2">
        <w:rPr>
          <w:sz w:val="20"/>
          <w:szCs w:val="20"/>
          <w:lang w:eastAsia="x-none"/>
        </w:rPr>
        <w:t>Держатель может совершать следующие Операции:</w:t>
      </w:r>
    </w:p>
    <w:p w14:paraId="3D95B16D" w14:textId="77777777" w:rsidR="00791533" w:rsidRPr="008009F2" w:rsidRDefault="00791533" w:rsidP="00DA59B4">
      <w:pPr>
        <w:numPr>
          <w:ilvl w:val="2"/>
          <w:numId w:val="38"/>
        </w:numPr>
        <w:tabs>
          <w:tab w:val="left" w:pos="0"/>
        </w:tabs>
        <w:overflowPunct w:val="0"/>
        <w:autoSpaceDE w:val="0"/>
        <w:autoSpaceDN w:val="0"/>
        <w:adjustRightInd w:val="0"/>
        <w:jc w:val="both"/>
        <w:textAlignment w:val="baseline"/>
        <w:rPr>
          <w:sz w:val="20"/>
          <w:szCs w:val="20"/>
        </w:rPr>
      </w:pPr>
      <w:r w:rsidRPr="008009F2">
        <w:rPr>
          <w:sz w:val="20"/>
          <w:szCs w:val="20"/>
        </w:rPr>
        <w:t>расходные Операции с использованием выпущенной на имя такого Держателя</w:t>
      </w:r>
      <w:r w:rsidRPr="008009F2">
        <w:rPr>
          <w:sz w:val="20"/>
          <w:szCs w:val="20"/>
          <w:lang w:eastAsia="x-none"/>
        </w:rPr>
        <w:t xml:space="preserve"> Карты (ее реквизитов), указанные в п. </w:t>
      </w:r>
      <w:r w:rsidR="003E239B" w:rsidRPr="008009F2">
        <w:rPr>
          <w:sz w:val="20"/>
          <w:szCs w:val="20"/>
          <w:lang w:eastAsia="x-none"/>
        </w:rPr>
        <w:t>5</w:t>
      </w:r>
      <w:r w:rsidRPr="008009F2">
        <w:rPr>
          <w:sz w:val="20"/>
          <w:szCs w:val="20"/>
          <w:lang w:eastAsia="x-none"/>
        </w:rPr>
        <w:t>.7 Условий</w:t>
      </w:r>
      <w:r w:rsidRPr="008009F2">
        <w:rPr>
          <w:sz w:val="20"/>
          <w:szCs w:val="20"/>
        </w:rPr>
        <w:t xml:space="preserve"> </w:t>
      </w:r>
      <w:r w:rsidR="0097271F" w:rsidRPr="008009F2">
        <w:rPr>
          <w:sz w:val="20"/>
          <w:szCs w:val="20"/>
        </w:rPr>
        <w:t xml:space="preserve">по </w:t>
      </w:r>
      <w:r w:rsidR="00A24685">
        <w:rPr>
          <w:sz w:val="20"/>
          <w:szCs w:val="20"/>
          <w:lang w:eastAsia="x-none"/>
        </w:rPr>
        <w:t xml:space="preserve">Кредитной </w:t>
      </w:r>
      <w:r w:rsidRPr="008009F2">
        <w:rPr>
          <w:sz w:val="20"/>
          <w:szCs w:val="20"/>
          <w:lang w:eastAsia="x-none"/>
        </w:rPr>
        <w:t>Карте</w:t>
      </w:r>
      <w:r w:rsidRPr="008009F2">
        <w:rPr>
          <w:sz w:val="20"/>
          <w:szCs w:val="20"/>
        </w:rPr>
        <w:t>;</w:t>
      </w:r>
    </w:p>
    <w:p w14:paraId="32C46F07" w14:textId="77777777" w:rsidR="00791533" w:rsidRPr="008009F2" w:rsidRDefault="00791533" w:rsidP="00DA59B4">
      <w:pPr>
        <w:numPr>
          <w:ilvl w:val="2"/>
          <w:numId w:val="38"/>
        </w:numPr>
        <w:tabs>
          <w:tab w:val="left" w:pos="0"/>
        </w:tabs>
        <w:overflowPunct w:val="0"/>
        <w:autoSpaceDE w:val="0"/>
        <w:autoSpaceDN w:val="0"/>
        <w:adjustRightInd w:val="0"/>
        <w:jc w:val="both"/>
        <w:textAlignment w:val="baseline"/>
        <w:rPr>
          <w:sz w:val="20"/>
          <w:szCs w:val="20"/>
        </w:rPr>
      </w:pPr>
      <w:r w:rsidRPr="008009F2">
        <w:rPr>
          <w:sz w:val="20"/>
          <w:szCs w:val="20"/>
        </w:rPr>
        <w:t xml:space="preserve">внесение денежных средств на Счет наличными с использованием Карты </w:t>
      </w:r>
      <w:r w:rsidR="003A1889" w:rsidRPr="008009F2">
        <w:rPr>
          <w:sz w:val="20"/>
          <w:szCs w:val="20"/>
        </w:rPr>
        <w:t xml:space="preserve">в </w:t>
      </w:r>
      <w:r w:rsidRPr="008009F2">
        <w:rPr>
          <w:sz w:val="20"/>
          <w:szCs w:val="20"/>
          <w:lang w:eastAsia="x-none"/>
        </w:rPr>
        <w:t xml:space="preserve">соответствии с п. </w:t>
      </w:r>
      <w:r w:rsidR="003E239B" w:rsidRPr="008009F2">
        <w:rPr>
          <w:sz w:val="20"/>
          <w:szCs w:val="20"/>
          <w:lang w:eastAsia="x-none"/>
        </w:rPr>
        <w:t>7</w:t>
      </w:r>
      <w:r w:rsidRPr="008009F2">
        <w:rPr>
          <w:sz w:val="20"/>
          <w:szCs w:val="20"/>
          <w:lang w:eastAsia="x-none"/>
        </w:rPr>
        <w:t xml:space="preserve">.4 Условий по </w:t>
      </w:r>
      <w:r w:rsidR="00A24685">
        <w:rPr>
          <w:sz w:val="20"/>
          <w:szCs w:val="20"/>
          <w:lang w:eastAsia="x-none"/>
        </w:rPr>
        <w:t xml:space="preserve">Кредитной </w:t>
      </w:r>
      <w:r w:rsidRPr="008009F2">
        <w:rPr>
          <w:sz w:val="20"/>
          <w:szCs w:val="20"/>
          <w:lang w:eastAsia="x-none"/>
        </w:rPr>
        <w:t>Карте.</w:t>
      </w:r>
    </w:p>
    <w:p w14:paraId="34E41D82" w14:textId="77777777" w:rsidR="00791533" w:rsidRPr="008009F2" w:rsidRDefault="00791533" w:rsidP="00791533">
      <w:pPr>
        <w:tabs>
          <w:tab w:val="left" w:pos="-567"/>
        </w:tabs>
        <w:overflowPunct w:val="0"/>
        <w:autoSpaceDE w:val="0"/>
        <w:autoSpaceDN w:val="0"/>
        <w:adjustRightInd w:val="0"/>
        <w:ind w:left="-567"/>
        <w:jc w:val="both"/>
        <w:textAlignment w:val="baseline"/>
        <w:rPr>
          <w:sz w:val="20"/>
          <w:szCs w:val="20"/>
          <w:lang w:eastAsia="x-none"/>
        </w:rPr>
      </w:pPr>
      <w:r w:rsidRPr="008009F2">
        <w:rPr>
          <w:sz w:val="20"/>
          <w:szCs w:val="20"/>
          <w:lang w:eastAsia="x-none"/>
        </w:rPr>
        <w:t>Держатель от имени Клиента может совершать иные Операции, подлежащие отражению на Счете, только при наличии полномочий на их совершение на основании доверенности, предоставленной Клиентом, или в силу закона Российской Федерации.</w:t>
      </w:r>
    </w:p>
    <w:p w14:paraId="2E4CE662"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r w:rsidRPr="008009F2">
        <w:rPr>
          <w:sz w:val="20"/>
          <w:szCs w:val="20"/>
          <w:lang w:eastAsia="x-none"/>
        </w:rPr>
        <w:t>Клиент уполномочивает Держателя вносить на Счет от имени Клиента наличные денежные средства в валюте Счета через банкомат Банка, в состав которого входит устройство для приема наличных. Действия Держателя по внесению наличных денежных средств в валюте Счета через такой банкомат Банка, подтвержденные вводом ПИНа,</w:t>
      </w:r>
      <w:r w:rsidRPr="008009F2">
        <w:rPr>
          <w:sz w:val="20"/>
          <w:szCs w:val="20"/>
          <w:lang w:val="x-none" w:eastAsia="x-none"/>
        </w:rPr>
        <w:t xml:space="preserve"> предоставленного Банком такому Держателю</w:t>
      </w:r>
      <w:r w:rsidRPr="008009F2">
        <w:rPr>
          <w:sz w:val="20"/>
          <w:szCs w:val="20"/>
          <w:lang w:eastAsia="x-none"/>
        </w:rPr>
        <w:t xml:space="preserve">, являются распоряжением Клиента на зачисление внесенной в такой банкомат суммы на Счет. В случае успешного проведения Операции в таком банкомате Держателю распечатывается чек, являющийся подтверждением совершенной Операции. </w:t>
      </w:r>
      <w:r w:rsidRPr="008009F2">
        <w:rPr>
          <w:sz w:val="20"/>
          <w:szCs w:val="20"/>
          <w:lang w:val="x-none" w:eastAsia="x-none"/>
        </w:rPr>
        <w:t xml:space="preserve">За </w:t>
      </w:r>
      <w:r w:rsidRPr="008009F2">
        <w:rPr>
          <w:sz w:val="20"/>
          <w:szCs w:val="20"/>
          <w:lang w:eastAsia="x-none"/>
        </w:rPr>
        <w:t xml:space="preserve">совершение </w:t>
      </w:r>
      <w:r w:rsidRPr="008009F2">
        <w:rPr>
          <w:sz w:val="20"/>
          <w:szCs w:val="20"/>
          <w:lang w:val="x-none" w:eastAsia="x-none"/>
        </w:rPr>
        <w:t>Операци</w:t>
      </w:r>
      <w:r w:rsidRPr="008009F2">
        <w:rPr>
          <w:sz w:val="20"/>
          <w:szCs w:val="20"/>
          <w:lang w:eastAsia="x-none"/>
        </w:rPr>
        <w:t xml:space="preserve">и, предусмотренной настоящим пунктом Условий по </w:t>
      </w:r>
      <w:r w:rsidR="00A24685">
        <w:rPr>
          <w:sz w:val="20"/>
          <w:szCs w:val="20"/>
          <w:lang w:eastAsia="x-none"/>
        </w:rPr>
        <w:t xml:space="preserve">Кредитной </w:t>
      </w:r>
      <w:r w:rsidRPr="008009F2">
        <w:rPr>
          <w:sz w:val="20"/>
          <w:szCs w:val="20"/>
          <w:lang w:eastAsia="x-none"/>
        </w:rPr>
        <w:t xml:space="preserve">Карте, </w:t>
      </w:r>
      <w:r w:rsidRPr="008009F2">
        <w:rPr>
          <w:sz w:val="20"/>
          <w:szCs w:val="20"/>
          <w:lang w:val="x-none" w:eastAsia="x-none"/>
        </w:rPr>
        <w:t xml:space="preserve">Банк вправе взимать с Клиента </w:t>
      </w:r>
      <w:r w:rsidR="004664B4" w:rsidRPr="008009F2">
        <w:rPr>
          <w:sz w:val="20"/>
          <w:szCs w:val="20"/>
          <w:lang w:eastAsia="x-none"/>
        </w:rPr>
        <w:t>П</w:t>
      </w:r>
      <w:r w:rsidRPr="008009F2">
        <w:rPr>
          <w:sz w:val="20"/>
          <w:szCs w:val="20"/>
          <w:lang w:val="x-none" w:eastAsia="x-none"/>
        </w:rPr>
        <w:t xml:space="preserve">лату, в случае если такая </w:t>
      </w:r>
      <w:r w:rsidR="004664B4" w:rsidRPr="008009F2">
        <w:rPr>
          <w:sz w:val="20"/>
          <w:szCs w:val="20"/>
          <w:lang w:eastAsia="x-none"/>
        </w:rPr>
        <w:t>П</w:t>
      </w:r>
      <w:r w:rsidRPr="008009F2">
        <w:rPr>
          <w:sz w:val="20"/>
          <w:szCs w:val="20"/>
          <w:lang w:val="x-none" w:eastAsia="x-none"/>
        </w:rPr>
        <w:t>лата установлена</w:t>
      </w:r>
      <w:r w:rsidRPr="008009F2">
        <w:rPr>
          <w:sz w:val="20"/>
          <w:szCs w:val="20"/>
          <w:lang w:eastAsia="x-none"/>
        </w:rPr>
        <w:t xml:space="preserve"> в Тариф</w:t>
      </w:r>
      <w:r w:rsidR="00A12E2E">
        <w:rPr>
          <w:sz w:val="20"/>
          <w:szCs w:val="20"/>
          <w:lang w:eastAsia="x-none"/>
        </w:rPr>
        <w:t>ном плане</w:t>
      </w:r>
      <w:r w:rsidRPr="008009F2">
        <w:rPr>
          <w:sz w:val="20"/>
          <w:szCs w:val="20"/>
          <w:lang w:eastAsia="x-none"/>
        </w:rPr>
        <w:t xml:space="preserve">. Держатель вправе совершать такие </w:t>
      </w:r>
      <w:r w:rsidRPr="008009F2">
        <w:rPr>
          <w:sz w:val="20"/>
          <w:szCs w:val="20"/>
          <w:lang w:val="x-none" w:eastAsia="x-none"/>
        </w:rPr>
        <w:t>Операци</w:t>
      </w:r>
      <w:r w:rsidRPr="008009F2">
        <w:rPr>
          <w:sz w:val="20"/>
          <w:szCs w:val="20"/>
          <w:lang w:eastAsia="x-none"/>
        </w:rPr>
        <w:t>и только в пределах ограничений (лимитов), установленных Банком в Тариф</w:t>
      </w:r>
      <w:r w:rsidR="00A12E2E">
        <w:rPr>
          <w:sz w:val="20"/>
          <w:szCs w:val="20"/>
          <w:lang w:eastAsia="x-none"/>
        </w:rPr>
        <w:t>ном плане</w:t>
      </w:r>
      <w:r w:rsidRPr="008009F2">
        <w:rPr>
          <w:sz w:val="20"/>
          <w:szCs w:val="20"/>
          <w:lang w:eastAsia="x-none"/>
        </w:rPr>
        <w:t xml:space="preserve"> в отношении таких Операций. При этом если такая Операция не соответствует ограничениям (лимитам), указанным в Тариф</w:t>
      </w:r>
      <w:r w:rsidR="00A12E2E">
        <w:rPr>
          <w:sz w:val="20"/>
          <w:szCs w:val="20"/>
          <w:lang w:eastAsia="x-none"/>
        </w:rPr>
        <w:t>ном плане</w:t>
      </w:r>
      <w:r w:rsidRPr="008009F2">
        <w:rPr>
          <w:sz w:val="20"/>
          <w:szCs w:val="20"/>
          <w:lang w:eastAsia="x-none"/>
        </w:rPr>
        <w:t>, Банк отказывает Держателю в совершении такой Операции, о чем уведомляет Держателя через банкомат Банка.</w:t>
      </w:r>
    </w:p>
    <w:p w14:paraId="572F157E" w14:textId="77777777" w:rsidR="00791533" w:rsidRPr="008009F2" w:rsidRDefault="00791533" w:rsidP="00791533">
      <w:pPr>
        <w:tabs>
          <w:tab w:val="left" w:pos="-567"/>
        </w:tabs>
        <w:overflowPunct w:val="0"/>
        <w:autoSpaceDE w:val="0"/>
        <w:autoSpaceDN w:val="0"/>
        <w:adjustRightInd w:val="0"/>
        <w:ind w:left="-567"/>
        <w:jc w:val="both"/>
        <w:textAlignment w:val="baseline"/>
        <w:rPr>
          <w:sz w:val="20"/>
          <w:szCs w:val="20"/>
          <w:lang w:val="x-none" w:eastAsia="x-none"/>
        </w:rPr>
      </w:pPr>
    </w:p>
    <w:p w14:paraId="44585F16"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ОПЕРАЦИИ С ИСПОЛЬЗОВАНИЕМ КАРТЫ В СЕТИ ИНТЕРНЕТ</w:t>
      </w:r>
    </w:p>
    <w:p w14:paraId="0D44A071"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Банк при совершении Держателем в сети Интернет Операции</w:t>
      </w:r>
      <w:r w:rsidRPr="008009F2">
        <w:rPr>
          <w:sz w:val="20"/>
          <w:lang w:val="x-none"/>
        </w:rPr>
        <w:t xml:space="preserve"> </w:t>
      </w:r>
      <w:r w:rsidRPr="008009F2">
        <w:rPr>
          <w:sz w:val="20"/>
          <w:szCs w:val="20"/>
          <w:lang w:val="x-none" w:eastAsia="x-none"/>
        </w:rPr>
        <w:t>с использованием Карты вправе до начала совершения такой Операции:</w:t>
      </w:r>
    </w:p>
    <w:p w14:paraId="1CCBD38A"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bookmarkStart w:id="9" w:name="_Ref348633549"/>
      <w:r w:rsidRPr="008009F2">
        <w:rPr>
          <w:sz w:val="20"/>
          <w:szCs w:val="20"/>
          <w:lang w:eastAsia="x-none"/>
        </w:rPr>
        <w:t>предложить Держателю зарегистрировать такую Карту для целей использования протокола обработки Интернет-транзакций 3-D Secure в соответствии с внутренними процедурами Банка – если такая Карта не зарегистрирована Банком для указанных целей; и/или</w:t>
      </w:r>
      <w:bookmarkEnd w:id="9"/>
      <w:r w:rsidRPr="008009F2">
        <w:rPr>
          <w:sz w:val="20"/>
          <w:szCs w:val="20"/>
          <w:lang w:eastAsia="x-none"/>
        </w:rPr>
        <w:t xml:space="preserve"> </w:t>
      </w:r>
    </w:p>
    <w:p w14:paraId="527F095B"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bookmarkStart w:id="10" w:name="_Ref348633616"/>
      <w:r w:rsidRPr="008009F2">
        <w:rPr>
          <w:sz w:val="20"/>
          <w:szCs w:val="20"/>
          <w:lang w:eastAsia="x-none"/>
        </w:rPr>
        <w:t xml:space="preserve">предложить Держателю ввести на специальной Интернет-странице Банка персональный одноразовый код, направленный Банком Держателю на зарегистрированный в информационной системе Банка номер телефона Держателя для целей дополнительной аутентификации Держателя, при использовании протокола обработки Интернет-транзакций 3-D Secure в соответствии с внутренними процедурами Банка </w:t>
      </w:r>
      <w:r w:rsidRPr="008009F2">
        <w:rPr>
          <w:sz w:val="20"/>
          <w:szCs w:val="20"/>
          <w:lang w:eastAsia="x-none"/>
        </w:rPr>
        <w:lastRenderedPageBreak/>
        <w:t xml:space="preserve">– если такая Карта зарегистрирована Банком для целей, указанных в п. </w:t>
      </w:r>
      <w:r w:rsidR="006C0206">
        <w:rPr>
          <w:sz w:val="20"/>
          <w:szCs w:val="20"/>
          <w:lang w:eastAsia="x-none"/>
        </w:rPr>
        <w:t>8</w:t>
      </w:r>
      <w:r w:rsidRPr="008009F2">
        <w:rPr>
          <w:sz w:val="20"/>
          <w:szCs w:val="20"/>
          <w:lang w:eastAsia="x-none"/>
        </w:rPr>
        <w:t xml:space="preserve">.1.1 Условий по </w:t>
      </w:r>
      <w:r w:rsidR="00A24685">
        <w:rPr>
          <w:sz w:val="20"/>
          <w:szCs w:val="20"/>
          <w:lang w:eastAsia="x-none"/>
        </w:rPr>
        <w:t xml:space="preserve">Кредитной </w:t>
      </w:r>
      <w:r w:rsidRPr="008009F2">
        <w:rPr>
          <w:sz w:val="20"/>
          <w:szCs w:val="20"/>
          <w:lang w:eastAsia="x-none"/>
        </w:rPr>
        <w:t>Карте.</w:t>
      </w:r>
      <w:bookmarkEnd w:id="10"/>
    </w:p>
    <w:p w14:paraId="6E96D90C" w14:textId="77777777" w:rsidR="00930BFE"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Банк вправе отказать Держателю в совершении Операции, если Держатель отказался зарегистрировать такую Карту в соответствии с п. </w:t>
      </w:r>
      <w:r w:rsidR="006C0206">
        <w:rPr>
          <w:sz w:val="20"/>
          <w:szCs w:val="20"/>
          <w:lang w:eastAsia="x-none"/>
        </w:rPr>
        <w:t>8</w:t>
      </w:r>
      <w:r w:rsidRPr="008009F2">
        <w:rPr>
          <w:sz w:val="20"/>
          <w:szCs w:val="20"/>
          <w:lang w:eastAsia="x-none"/>
        </w:rPr>
        <w:t xml:space="preserve">.1.1 </w:t>
      </w:r>
      <w:r w:rsidRPr="008009F2">
        <w:rPr>
          <w:sz w:val="20"/>
          <w:szCs w:val="20"/>
          <w:lang w:val="x-none" w:eastAsia="x-none"/>
        </w:rPr>
        <w:t>Условий</w:t>
      </w:r>
      <w:r w:rsidRPr="008009F2">
        <w:rPr>
          <w:sz w:val="20"/>
          <w:szCs w:val="20"/>
          <w:lang w:eastAsia="x-none"/>
        </w:rPr>
        <w:t xml:space="preserve"> по </w:t>
      </w:r>
      <w:r w:rsidR="00A24685">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 xml:space="preserve">, и/или отказался ввести на специальной Интернет-странице Банка персональный одноразовый код, направленный Банком </w:t>
      </w:r>
      <w:r w:rsidRPr="008009F2">
        <w:rPr>
          <w:sz w:val="20"/>
          <w:szCs w:val="20"/>
          <w:lang w:eastAsia="x-none"/>
        </w:rPr>
        <w:t>Держателю</w:t>
      </w:r>
      <w:r w:rsidRPr="008009F2">
        <w:rPr>
          <w:sz w:val="20"/>
          <w:szCs w:val="20"/>
          <w:lang w:val="x-none" w:eastAsia="x-none"/>
        </w:rPr>
        <w:t xml:space="preserve"> в соответствии с п. </w:t>
      </w:r>
      <w:r w:rsidR="006C0206">
        <w:rPr>
          <w:sz w:val="20"/>
          <w:szCs w:val="20"/>
          <w:lang w:eastAsia="x-none"/>
        </w:rPr>
        <w:t>8</w:t>
      </w:r>
      <w:r w:rsidRPr="008009F2">
        <w:rPr>
          <w:sz w:val="20"/>
          <w:szCs w:val="20"/>
          <w:lang w:eastAsia="x-none"/>
        </w:rPr>
        <w:t xml:space="preserve">.1.2 </w:t>
      </w:r>
      <w:r w:rsidRPr="008009F2">
        <w:rPr>
          <w:sz w:val="20"/>
          <w:szCs w:val="20"/>
          <w:lang w:val="x-none" w:eastAsia="x-none"/>
        </w:rPr>
        <w:t>Условий</w:t>
      </w:r>
      <w:r w:rsidRPr="008009F2">
        <w:rPr>
          <w:sz w:val="20"/>
          <w:szCs w:val="20"/>
          <w:lang w:eastAsia="x-none"/>
        </w:rPr>
        <w:t xml:space="preserve"> по </w:t>
      </w:r>
      <w:r w:rsidR="00A24685">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 и/или вв</w:t>
      </w:r>
      <w:r w:rsidRPr="008009F2">
        <w:rPr>
          <w:sz w:val="20"/>
          <w:szCs w:val="20"/>
          <w:lang w:eastAsia="x-none"/>
        </w:rPr>
        <w:t>е</w:t>
      </w:r>
      <w:r w:rsidRPr="008009F2">
        <w:rPr>
          <w:sz w:val="20"/>
          <w:szCs w:val="20"/>
          <w:lang w:val="x-none" w:eastAsia="x-none"/>
        </w:rPr>
        <w:t xml:space="preserve">л на специальной </w:t>
      </w:r>
      <w:r w:rsidRPr="008009F2">
        <w:rPr>
          <w:sz w:val="20"/>
          <w:szCs w:val="20"/>
          <w:lang w:eastAsia="x-none"/>
        </w:rPr>
        <w:t>Интернет-</w:t>
      </w:r>
      <w:r w:rsidRPr="008009F2">
        <w:rPr>
          <w:sz w:val="20"/>
          <w:szCs w:val="20"/>
          <w:lang w:val="x-none" w:eastAsia="x-none"/>
        </w:rPr>
        <w:t xml:space="preserve">странице Банка код, не соответствующий персональному одноразовому коду, направленному Банком </w:t>
      </w:r>
      <w:r w:rsidRPr="008009F2">
        <w:rPr>
          <w:sz w:val="20"/>
          <w:szCs w:val="20"/>
          <w:lang w:eastAsia="x-none"/>
        </w:rPr>
        <w:t>Держателю</w:t>
      </w:r>
      <w:r w:rsidRPr="008009F2">
        <w:rPr>
          <w:sz w:val="20"/>
          <w:szCs w:val="20"/>
          <w:lang w:val="x-none" w:eastAsia="x-none"/>
        </w:rPr>
        <w:t xml:space="preserve"> в соответствии с п.</w:t>
      </w:r>
      <w:r w:rsidRPr="008009F2">
        <w:rPr>
          <w:sz w:val="20"/>
          <w:szCs w:val="20"/>
          <w:lang w:eastAsia="x-none"/>
        </w:rPr>
        <w:t xml:space="preserve"> </w:t>
      </w:r>
      <w:r w:rsidR="006C0206">
        <w:rPr>
          <w:sz w:val="20"/>
          <w:szCs w:val="20"/>
          <w:lang w:eastAsia="x-none"/>
        </w:rPr>
        <w:t>8</w:t>
      </w:r>
      <w:r w:rsidRPr="008009F2">
        <w:rPr>
          <w:sz w:val="20"/>
          <w:szCs w:val="20"/>
          <w:lang w:eastAsia="x-none"/>
        </w:rPr>
        <w:t xml:space="preserve">.1.2 </w:t>
      </w:r>
      <w:r w:rsidRPr="008009F2">
        <w:rPr>
          <w:sz w:val="20"/>
          <w:szCs w:val="20"/>
          <w:lang w:val="x-none" w:eastAsia="x-none"/>
        </w:rPr>
        <w:t>Условий</w:t>
      </w:r>
      <w:r w:rsidRPr="008009F2">
        <w:rPr>
          <w:sz w:val="20"/>
          <w:szCs w:val="20"/>
          <w:lang w:eastAsia="x-none"/>
        </w:rPr>
        <w:t xml:space="preserve"> по </w:t>
      </w:r>
      <w:r w:rsidR="00A24685">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w:t>
      </w:r>
    </w:p>
    <w:p w14:paraId="2C119E44" w14:textId="77777777" w:rsidR="00791533" w:rsidRPr="008009F2" w:rsidRDefault="00791533" w:rsidP="00791533">
      <w:pPr>
        <w:tabs>
          <w:tab w:val="left" w:pos="-709"/>
        </w:tabs>
        <w:overflowPunct w:val="0"/>
        <w:autoSpaceDE w:val="0"/>
        <w:autoSpaceDN w:val="0"/>
        <w:adjustRightInd w:val="0"/>
        <w:ind w:left="-1134"/>
        <w:jc w:val="both"/>
        <w:textAlignment w:val="baseline"/>
        <w:rPr>
          <w:b/>
          <w:sz w:val="20"/>
          <w:szCs w:val="20"/>
          <w:lang w:val="x-none" w:eastAsia="x-none"/>
        </w:rPr>
      </w:pPr>
      <w:bookmarkStart w:id="11" w:name="_Ref259615260"/>
    </w:p>
    <w:p w14:paraId="3AF168C0" w14:textId="5ADBD32E"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bookmarkStart w:id="12" w:name="_Ref531082258"/>
      <w:r w:rsidRPr="00D44BDC">
        <w:rPr>
          <w:b/>
          <w:sz w:val="20"/>
          <w:szCs w:val="20"/>
        </w:rPr>
        <w:t>ИНФОРМИРОВАНИЕ ОБ ОПЕРАЦИЯХ С ИСПОЛЬЗОВАНИЕМ КАРТЫ</w:t>
      </w:r>
      <w:bookmarkEnd w:id="12"/>
      <w:r w:rsidR="00084DBD">
        <w:rPr>
          <w:b/>
          <w:sz w:val="20"/>
          <w:szCs w:val="20"/>
        </w:rPr>
        <w:t xml:space="preserve"> И БЛОКИРОВАНИИ </w:t>
      </w:r>
      <w:r w:rsidR="00AA647A">
        <w:rPr>
          <w:b/>
          <w:sz w:val="20"/>
          <w:szCs w:val="20"/>
        </w:rPr>
        <w:t>КАРТЫ</w:t>
      </w:r>
    </w:p>
    <w:p w14:paraId="5A4C639E" w14:textId="4EB1B90B"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В рамках Договора Банк, в том числе, выступает в качестве оператора по переводу денежных средств. В рамках Договора в качестве электронного средства платежа используется Карта (все Карты, выпущенные и действующие в рамках Договора).</w:t>
      </w:r>
    </w:p>
    <w:p w14:paraId="3F968462" w14:textId="77777777" w:rsidR="006A177C" w:rsidRPr="006B0261" w:rsidRDefault="00791533" w:rsidP="006B0261">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6B0261">
        <w:rPr>
          <w:sz w:val="20"/>
          <w:szCs w:val="20"/>
          <w:lang w:val="x-none" w:eastAsia="x-none"/>
        </w:rPr>
        <w:t>Банк информирует Клиента о совершении каждой Операции с использованием Карты путем направления Клиенту соответствующего уведомления</w:t>
      </w:r>
      <w:r w:rsidR="006A177C" w:rsidRPr="006B0261">
        <w:rPr>
          <w:sz w:val="20"/>
          <w:szCs w:val="20"/>
          <w:lang w:val="x-none" w:eastAsia="x-none"/>
        </w:rPr>
        <w:t>,</w:t>
      </w:r>
      <w:r w:rsidRPr="006B0261">
        <w:rPr>
          <w:sz w:val="20"/>
          <w:szCs w:val="20"/>
          <w:lang w:val="x-none" w:eastAsia="x-none"/>
        </w:rPr>
        <w:t xml:space="preserve"> </w:t>
      </w:r>
      <w:r w:rsidR="006A177C" w:rsidRPr="006B0261">
        <w:rPr>
          <w:sz w:val="20"/>
          <w:szCs w:val="20"/>
          <w:lang w:val="x-none" w:eastAsia="x-none"/>
        </w:rPr>
        <w:t>размещая</w:t>
      </w:r>
      <w:r w:rsidRPr="006B0261">
        <w:rPr>
          <w:sz w:val="20"/>
          <w:szCs w:val="20"/>
          <w:lang w:val="x-none" w:eastAsia="x-none"/>
        </w:rPr>
        <w:t xml:space="preserve"> информаци</w:t>
      </w:r>
      <w:r w:rsidR="006A177C" w:rsidRPr="006B0261">
        <w:rPr>
          <w:sz w:val="20"/>
          <w:szCs w:val="20"/>
          <w:lang w:val="x-none" w:eastAsia="x-none"/>
        </w:rPr>
        <w:t>ю</w:t>
      </w:r>
      <w:r w:rsidRPr="006B0261">
        <w:rPr>
          <w:sz w:val="20"/>
          <w:szCs w:val="20"/>
          <w:lang w:val="x-none" w:eastAsia="x-none"/>
        </w:rPr>
        <w:t xml:space="preserve"> о совершенной Операции с использованием Карты в Системе «Интернет-Банк». Клиент для получения информации о совершенной Операции с использованием Карты</w:t>
      </w:r>
      <w:r w:rsidRPr="006B0261" w:rsidDel="0012697D">
        <w:rPr>
          <w:sz w:val="20"/>
          <w:szCs w:val="20"/>
          <w:lang w:val="x-none" w:eastAsia="x-none"/>
        </w:rPr>
        <w:t xml:space="preserve"> </w:t>
      </w:r>
      <w:r w:rsidRPr="006B0261">
        <w:rPr>
          <w:sz w:val="20"/>
          <w:szCs w:val="20"/>
          <w:lang w:val="x-none" w:eastAsia="x-none"/>
        </w:rPr>
        <w:t>направляет Банку с использованием Системы «Интернет-Банк» запрос. С момента размещения Банком информации об Операции, совершенной с использованием Карты, в Системе «Интернет-Банк» обязательство Банка по информированию Клиента о совершении такой Операции путем направления Клиенту соответствующего уведомления считается исполненным, а уведомление считается полученным Клиентом</w:t>
      </w:r>
      <w:r w:rsidR="006A177C" w:rsidRPr="006B0261">
        <w:rPr>
          <w:sz w:val="20"/>
          <w:szCs w:val="20"/>
          <w:lang w:val="x-none" w:eastAsia="x-none"/>
        </w:rPr>
        <w:t xml:space="preserve">. </w:t>
      </w:r>
    </w:p>
    <w:p w14:paraId="0C61713B" w14:textId="362087D0" w:rsidR="00791533" w:rsidRPr="008009F2" w:rsidRDefault="00791533" w:rsidP="00411F8A">
      <w:pPr>
        <w:tabs>
          <w:tab w:val="left" w:pos="-567"/>
        </w:tabs>
        <w:overflowPunct w:val="0"/>
        <w:autoSpaceDE w:val="0"/>
        <w:autoSpaceDN w:val="0"/>
        <w:adjustRightInd w:val="0"/>
        <w:ind w:left="-567"/>
        <w:jc w:val="both"/>
        <w:textAlignment w:val="baseline"/>
        <w:rPr>
          <w:sz w:val="20"/>
          <w:szCs w:val="20"/>
          <w:lang w:val="x-none" w:eastAsia="x-none"/>
        </w:rPr>
      </w:pPr>
      <w:r w:rsidRPr="008009F2">
        <w:rPr>
          <w:sz w:val="20"/>
          <w:szCs w:val="20"/>
          <w:lang w:val="x-none" w:eastAsia="x-none"/>
        </w:rPr>
        <w:t xml:space="preserve">Банк </w:t>
      </w:r>
      <w:r w:rsidRPr="006B0261">
        <w:rPr>
          <w:sz w:val="20"/>
          <w:szCs w:val="20"/>
          <w:lang w:val="x-none" w:eastAsia="x-none"/>
        </w:rPr>
        <w:t>вправе дополнительно по своему усмотрению про</w:t>
      </w:r>
      <w:r w:rsidRPr="008009F2">
        <w:rPr>
          <w:sz w:val="20"/>
          <w:szCs w:val="20"/>
          <w:lang w:val="x-none" w:eastAsia="x-none"/>
        </w:rPr>
        <w:t>информир</w:t>
      </w:r>
      <w:r w:rsidRPr="006B0261">
        <w:rPr>
          <w:sz w:val="20"/>
          <w:szCs w:val="20"/>
          <w:lang w:val="x-none" w:eastAsia="x-none"/>
        </w:rPr>
        <w:t>овать</w:t>
      </w:r>
      <w:r w:rsidRPr="008009F2">
        <w:rPr>
          <w:sz w:val="20"/>
          <w:szCs w:val="20"/>
          <w:lang w:val="x-none" w:eastAsia="x-none"/>
        </w:rPr>
        <w:t xml:space="preserve"> Клиента о совершении Операции с использованием </w:t>
      </w:r>
      <w:r w:rsidRPr="006B0261">
        <w:rPr>
          <w:sz w:val="20"/>
          <w:szCs w:val="20"/>
          <w:lang w:val="x-none" w:eastAsia="x-none"/>
        </w:rPr>
        <w:t>Карты</w:t>
      </w:r>
      <w:r w:rsidRPr="008009F2">
        <w:rPr>
          <w:sz w:val="20"/>
          <w:szCs w:val="20"/>
          <w:lang w:val="x-none" w:eastAsia="x-none"/>
        </w:rPr>
        <w:t xml:space="preserve"> путем направления соответствующего уведомления</w:t>
      </w:r>
      <w:r w:rsidRPr="006B0261">
        <w:rPr>
          <w:sz w:val="20"/>
          <w:szCs w:val="20"/>
          <w:lang w:val="x-none" w:eastAsia="x-none"/>
        </w:rPr>
        <w:t xml:space="preserve"> SMS-сообщением на номер мобильного телефона Держателя, на чье имя выпущена такая Карта.</w:t>
      </w:r>
    </w:p>
    <w:p w14:paraId="0ABAC294" w14:textId="7B870211" w:rsidR="00524396" w:rsidRDefault="00524396"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13" w:name="_Ref37153664"/>
      <w:r>
        <w:rPr>
          <w:sz w:val="20"/>
          <w:szCs w:val="20"/>
          <w:lang w:eastAsia="x-none"/>
        </w:rPr>
        <w:t xml:space="preserve">При приостановлении или прекращении использования Клиентом </w:t>
      </w:r>
      <w:r w:rsidR="00AA647A">
        <w:rPr>
          <w:sz w:val="20"/>
          <w:szCs w:val="20"/>
          <w:lang w:eastAsia="x-none"/>
        </w:rPr>
        <w:t>Карты</w:t>
      </w:r>
      <w:r w:rsidR="00E14E64">
        <w:rPr>
          <w:sz w:val="20"/>
          <w:szCs w:val="20"/>
          <w:lang w:eastAsia="x-none"/>
        </w:rPr>
        <w:t xml:space="preserve"> Банк в день </w:t>
      </w:r>
      <w:r w:rsidR="00D43453">
        <w:rPr>
          <w:sz w:val="20"/>
          <w:szCs w:val="20"/>
          <w:lang w:eastAsia="x-none"/>
        </w:rPr>
        <w:t xml:space="preserve">такого </w:t>
      </w:r>
      <w:r w:rsidR="00E14E64">
        <w:rPr>
          <w:sz w:val="20"/>
          <w:szCs w:val="20"/>
          <w:lang w:eastAsia="x-none"/>
        </w:rPr>
        <w:t xml:space="preserve">Блокирования </w:t>
      </w:r>
      <w:r w:rsidR="00AA647A">
        <w:rPr>
          <w:sz w:val="20"/>
          <w:szCs w:val="20"/>
          <w:lang w:eastAsia="x-none"/>
        </w:rPr>
        <w:t>Карты</w:t>
      </w:r>
      <w:r w:rsidR="00E14E64">
        <w:rPr>
          <w:sz w:val="20"/>
          <w:szCs w:val="20"/>
          <w:lang w:eastAsia="x-none"/>
        </w:rPr>
        <w:t xml:space="preserve"> предоставляет Клиенту информацию о Блокировании </w:t>
      </w:r>
      <w:r w:rsidR="00AA647A">
        <w:rPr>
          <w:sz w:val="20"/>
          <w:szCs w:val="20"/>
          <w:lang w:eastAsia="x-none"/>
        </w:rPr>
        <w:t>Карты</w:t>
      </w:r>
      <w:r w:rsidR="00E14E64">
        <w:rPr>
          <w:sz w:val="20"/>
          <w:szCs w:val="20"/>
          <w:lang w:eastAsia="x-none"/>
        </w:rPr>
        <w:t xml:space="preserve"> и его причинах по адресу электронной почты Клиента, который указан Клиентом в Заявлении или в ином документе, предоставленном Клиентом в Банк и составленном по форме Банка.</w:t>
      </w:r>
      <w:bookmarkEnd w:id="13"/>
    </w:p>
    <w:p w14:paraId="11419EC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В случае отказа Банком </w:t>
      </w:r>
      <w:r w:rsidRPr="008009F2">
        <w:rPr>
          <w:sz w:val="20"/>
          <w:szCs w:val="20"/>
          <w:lang w:eastAsia="x-none"/>
        </w:rPr>
        <w:t>Держателю</w:t>
      </w:r>
      <w:r w:rsidRPr="008009F2">
        <w:rPr>
          <w:sz w:val="20"/>
          <w:szCs w:val="20"/>
          <w:lang w:val="x-none" w:eastAsia="x-none"/>
        </w:rPr>
        <w:t xml:space="preserve"> в осуществлении </w:t>
      </w:r>
      <w:r w:rsidRPr="008009F2">
        <w:rPr>
          <w:sz w:val="20"/>
          <w:szCs w:val="20"/>
          <w:lang w:eastAsia="x-none"/>
        </w:rPr>
        <w:t xml:space="preserve">Операции </w:t>
      </w:r>
      <w:r w:rsidRPr="008009F2">
        <w:rPr>
          <w:sz w:val="20"/>
          <w:szCs w:val="20"/>
          <w:lang w:val="x-none" w:eastAsia="x-none"/>
        </w:rPr>
        <w:t xml:space="preserve">с использованием Карты Банк уведомляет об этом </w:t>
      </w:r>
      <w:r w:rsidRPr="008009F2">
        <w:rPr>
          <w:sz w:val="20"/>
          <w:szCs w:val="20"/>
          <w:lang w:eastAsia="x-none"/>
        </w:rPr>
        <w:t>Держателя</w:t>
      </w:r>
      <w:r w:rsidRPr="008009F2">
        <w:rPr>
          <w:sz w:val="20"/>
          <w:szCs w:val="20"/>
          <w:lang w:val="x-none" w:eastAsia="x-none"/>
        </w:rPr>
        <w:t xml:space="preserve"> сразу после отказа Банка в Авторизации путем размещения соответствующего информационного сообщения на чеке либо экране устройства, которое использовалось для оформления </w:t>
      </w:r>
      <w:r w:rsidRPr="008009F2">
        <w:rPr>
          <w:sz w:val="20"/>
          <w:szCs w:val="20"/>
          <w:lang w:eastAsia="x-none"/>
        </w:rPr>
        <w:t>распоряжения с использованием Карты.</w:t>
      </w:r>
    </w:p>
    <w:p w14:paraId="1D760B6C" w14:textId="14AC0D6D"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bookmarkStart w:id="14" w:name="_Ref391284806"/>
      <w:r w:rsidRPr="008009F2">
        <w:rPr>
          <w:sz w:val="20"/>
          <w:szCs w:val="20"/>
          <w:lang w:eastAsia="x-none"/>
        </w:rPr>
        <w:t>В случае несогласия Клиента с какой-либо из совершенных Операций с использованием Карты, Клиент обязан уведомить об этом Банк в письменной форме (предъявить претензию) с приложением подтверждающих обоснованность такой претензии документов (при их наличии) не позднее 5 (пяти) календарных дней от даты информирования Банком в соответствии с п.</w:t>
      </w:r>
      <w:r w:rsidR="0031297F">
        <w:rPr>
          <w:sz w:val="20"/>
          <w:szCs w:val="20"/>
          <w:lang w:eastAsia="x-none"/>
        </w:rPr>
        <w:t xml:space="preserve"> </w:t>
      </w:r>
      <w:r w:rsidR="00845AF4">
        <w:rPr>
          <w:sz w:val="20"/>
          <w:szCs w:val="20"/>
          <w:lang w:eastAsia="x-none"/>
        </w:rPr>
        <w:fldChar w:fldCharType="begin"/>
      </w:r>
      <w:r w:rsidR="00845AF4">
        <w:rPr>
          <w:sz w:val="20"/>
          <w:szCs w:val="20"/>
          <w:lang w:eastAsia="x-none"/>
        </w:rPr>
        <w:instrText xml:space="preserve"> REF _Ref37153664 \r \h </w:instrText>
      </w:r>
      <w:r w:rsidR="00845AF4">
        <w:rPr>
          <w:sz w:val="20"/>
          <w:szCs w:val="20"/>
          <w:lang w:eastAsia="x-none"/>
        </w:rPr>
      </w:r>
      <w:r w:rsidR="00845AF4">
        <w:rPr>
          <w:sz w:val="20"/>
          <w:szCs w:val="20"/>
          <w:lang w:eastAsia="x-none"/>
        </w:rPr>
        <w:fldChar w:fldCharType="separate"/>
      </w:r>
      <w:r w:rsidR="00845AF4">
        <w:rPr>
          <w:sz w:val="20"/>
          <w:szCs w:val="20"/>
          <w:lang w:eastAsia="x-none"/>
        </w:rPr>
        <w:t>9.3</w:t>
      </w:r>
      <w:r w:rsidR="00845AF4">
        <w:rPr>
          <w:sz w:val="20"/>
          <w:szCs w:val="20"/>
          <w:lang w:eastAsia="x-none"/>
        </w:rPr>
        <w:fldChar w:fldCharType="end"/>
      </w:r>
      <w:r w:rsidRPr="008009F2">
        <w:rPr>
          <w:sz w:val="20"/>
          <w:szCs w:val="20"/>
          <w:lang w:eastAsia="x-none"/>
        </w:rPr>
        <w:t xml:space="preserve"> Условий по </w:t>
      </w:r>
      <w:r w:rsidR="00A24685">
        <w:rPr>
          <w:sz w:val="20"/>
          <w:szCs w:val="20"/>
          <w:lang w:eastAsia="x-none"/>
        </w:rPr>
        <w:t xml:space="preserve">Кредитной </w:t>
      </w:r>
      <w:r w:rsidRPr="008009F2">
        <w:rPr>
          <w:sz w:val="20"/>
          <w:szCs w:val="20"/>
          <w:lang w:eastAsia="x-none"/>
        </w:rPr>
        <w:t xml:space="preserve">Карте Клиента о совершенной Операции с использованием Карты или даты совершения Операции с использованием Карты (в случае если Клиент узнал о совершении спорной Операции с использованием Карты до даты получения от Банка информации о такой Операции в соответствии с п. </w:t>
      </w:r>
      <w:r w:rsidR="00845AF4">
        <w:rPr>
          <w:sz w:val="20"/>
          <w:szCs w:val="20"/>
          <w:lang w:eastAsia="x-none"/>
        </w:rPr>
        <w:fldChar w:fldCharType="begin"/>
      </w:r>
      <w:r w:rsidR="00845AF4">
        <w:rPr>
          <w:sz w:val="20"/>
          <w:szCs w:val="20"/>
          <w:lang w:eastAsia="x-none"/>
        </w:rPr>
        <w:instrText xml:space="preserve"> REF _Ref37153664 \r \h </w:instrText>
      </w:r>
      <w:r w:rsidR="00845AF4">
        <w:rPr>
          <w:sz w:val="20"/>
          <w:szCs w:val="20"/>
          <w:lang w:eastAsia="x-none"/>
        </w:rPr>
      </w:r>
      <w:r w:rsidR="00845AF4">
        <w:rPr>
          <w:sz w:val="20"/>
          <w:szCs w:val="20"/>
          <w:lang w:eastAsia="x-none"/>
        </w:rPr>
        <w:fldChar w:fldCharType="separate"/>
      </w:r>
      <w:r w:rsidR="00845AF4">
        <w:rPr>
          <w:sz w:val="20"/>
          <w:szCs w:val="20"/>
          <w:lang w:eastAsia="x-none"/>
        </w:rPr>
        <w:t>9.3</w:t>
      </w:r>
      <w:r w:rsidR="00845AF4">
        <w:rPr>
          <w:sz w:val="20"/>
          <w:szCs w:val="20"/>
          <w:lang w:eastAsia="x-none"/>
        </w:rPr>
        <w:fldChar w:fldCharType="end"/>
      </w:r>
      <w:r w:rsidRPr="008009F2">
        <w:rPr>
          <w:sz w:val="20"/>
          <w:szCs w:val="20"/>
          <w:lang w:eastAsia="x-none"/>
        </w:rPr>
        <w:t xml:space="preserve"> Условий по </w:t>
      </w:r>
      <w:r w:rsidR="00A24685">
        <w:rPr>
          <w:sz w:val="20"/>
          <w:szCs w:val="20"/>
          <w:lang w:eastAsia="x-none"/>
        </w:rPr>
        <w:t xml:space="preserve">Кредитной </w:t>
      </w:r>
      <w:r w:rsidRPr="008009F2">
        <w:rPr>
          <w:sz w:val="20"/>
          <w:szCs w:val="20"/>
          <w:lang w:eastAsia="x-none"/>
        </w:rPr>
        <w:t>Карте). Неполучение Банком такого уведомления от Клиента в течение указанного срока считается подтверждением правильности совершенной Операции с использованием Карты.</w:t>
      </w:r>
      <w:bookmarkEnd w:id="14"/>
    </w:p>
    <w:p w14:paraId="54A0E5C1"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r w:rsidRPr="008009F2">
        <w:rPr>
          <w:sz w:val="20"/>
          <w:szCs w:val="20"/>
          <w:lang w:eastAsia="x-none"/>
        </w:rPr>
        <w:t>При проведении Банком расследования по спорной Операции с использованием Карты с целью снижения риска несанкционированного использования Карты Банк, в интересах Клиента, может по своему усмотрению принять меры для предотвращения убытков и расходов Клиента, включая Блокирование Карты в отношении такой Карты или ее изъятие.</w:t>
      </w:r>
    </w:p>
    <w:p w14:paraId="3B9B0DCE" w14:textId="77777777" w:rsidR="00FD1627" w:rsidRPr="008009F2" w:rsidRDefault="00FD1627" w:rsidP="00E86696">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r w:rsidRPr="008009F2">
        <w:rPr>
          <w:sz w:val="20"/>
          <w:szCs w:val="20"/>
          <w:lang w:eastAsia="x-none"/>
        </w:rPr>
        <w:t xml:space="preserve">В течение срока рассмотрения претензии Клиента Банк </w:t>
      </w:r>
      <w:r w:rsidR="001A3C90" w:rsidRPr="008009F2">
        <w:rPr>
          <w:sz w:val="20"/>
          <w:szCs w:val="20"/>
          <w:lang w:eastAsia="x-none"/>
        </w:rPr>
        <w:t>рассчитывает/</w:t>
      </w:r>
      <w:r w:rsidRPr="008009F2">
        <w:rPr>
          <w:sz w:val="20"/>
          <w:szCs w:val="20"/>
          <w:lang w:eastAsia="x-none"/>
        </w:rPr>
        <w:t xml:space="preserve">начисляет в случаях, определенных </w:t>
      </w:r>
      <w:r w:rsidR="00650934" w:rsidRPr="008009F2">
        <w:rPr>
          <w:sz w:val="20"/>
          <w:szCs w:val="20"/>
          <w:lang w:eastAsia="x-none"/>
        </w:rPr>
        <w:t xml:space="preserve">Условиями по </w:t>
      </w:r>
      <w:r w:rsidR="00A24685">
        <w:rPr>
          <w:sz w:val="20"/>
          <w:szCs w:val="20"/>
          <w:lang w:eastAsia="x-none"/>
        </w:rPr>
        <w:t xml:space="preserve">Кредитной </w:t>
      </w:r>
      <w:r w:rsidR="00650934" w:rsidRPr="008009F2">
        <w:rPr>
          <w:sz w:val="20"/>
          <w:szCs w:val="20"/>
          <w:lang w:eastAsia="x-none"/>
        </w:rPr>
        <w:t>Карте</w:t>
      </w:r>
      <w:r w:rsidRPr="008009F2">
        <w:rPr>
          <w:sz w:val="20"/>
          <w:szCs w:val="20"/>
          <w:lang w:eastAsia="x-none"/>
        </w:rPr>
        <w:t xml:space="preserve"> и/или Тариф</w:t>
      </w:r>
      <w:r w:rsidR="00A12E2E">
        <w:rPr>
          <w:sz w:val="20"/>
          <w:szCs w:val="20"/>
          <w:lang w:eastAsia="x-none"/>
        </w:rPr>
        <w:t>ным планом</w:t>
      </w:r>
      <w:r w:rsidRPr="008009F2">
        <w:rPr>
          <w:sz w:val="20"/>
          <w:szCs w:val="20"/>
          <w:lang w:eastAsia="x-none"/>
        </w:rPr>
        <w:t>, на сумму спорной Операции проценты</w:t>
      </w:r>
      <w:r w:rsidR="0048609D" w:rsidRPr="008009F2">
        <w:rPr>
          <w:sz w:val="20"/>
          <w:szCs w:val="20"/>
          <w:lang w:eastAsia="x-none"/>
        </w:rPr>
        <w:t>/</w:t>
      </w:r>
      <w:r w:rsidR="004664B4" w:rsidRPr="008009F2">
        <w:rPr>
          <w:sz w:val="20"/>
          <w:szCs w:val="20"/>
          <w:lang w:eastAsia="x-none"/>
        </w:rPr>
        <w:t>П</w:t>
      </w:r>
      <w:r w:rsidRPr="008009F2">
        <w:rPr>
          <w:sz w:val="20"/>
          <w:szCs w:val="20"/>
          <w:lang w:eastAsia="x-none"/>
        </w:rPr>
        <w:t>латы</w:t>
      </w:r>
      <w:r w:rsidR="001E7448" w:rsidRPr="008009F2">
        <w:rPr>
          <w:sz w:val="20"/>
          <w:szCs w:val="20"/>
          <w:lang w:eastAsia="x-none"/>
        </w:rPr>
        <w:t xml:space="preserve">, которые подлежат </w:t>
      </w:r>
      <w:r w:rsidR="0048609D" w:rsidRPr="008009F2">
        <w:rPr>
          <w:sz w:val="20"/>
          <w:szCs w:val="20"/>
          <w:lang w:eastAsia="x-none"/>
        </w:rPr>
        <w:t>у</w:t>
      </w:r>
      <w:r w:rsidR="001E7448" w:rsidRPr="008009F2">
        <w:rPr>
          <w:sz w:val="20"/>
          <w:szCs w:val="20"/>
          <w:lang w:eastAsia="x-none"/>
        </w:rPr>
        <w:t>плате Клиентом</w:t>
      </w:r>
      <w:r w:rsidRPr="008009F2">
        <w:rPr>
          <w:sz w:val="20"/>
          <w:szCs w:val="20"/>
          <w:lang w:eastAsia="x-none"/>
        </w:rPr>
        <w:t xml:space="preserve"> в соответствии с </w:t>
      </w:r>
      <w:r w:rsidR="001E7448" w:rsidRPr="008009F2">
        <w:rPr>
          <w:sz w:val="20"/>
          <w:szCs w:val="20"/>
          <w:lang w:eastAsia="x-none"/>
        </w:rPr>
        <w:t xml:space="preserve">Условиями по </w:t>
      </w:r>
      <w:r w:rsidR="00A24685">
        <w:rPr>
          <w:sz w:val="20"/>
          <w:szCs w:val="20"/>
          <w:lang w:eastAsia="x-none"/>
        </w:rPr>
        <w:t xml:space="preserve">Кредитной </w:t>
      </w:r>
      <w:r w:rsidR="001E7448" w:rsidRPr="008009F2">
        <w:rPr>
          <w:sz w:val="20"/>
          <w:szCs w:val="20"/>
          <w:lang w:eastAsia="x-none"/>
        </w:rPr>
        <w:t xml:space="preserve">Карте и </w:t>
      </w:r>
      <w:r w:rsidRPr="008009F2">
        <w:rPr>
          <w:sz w:val="20"/>
          <w:szCs w:val="20"/>
          <w:lang w:eastAsia="x-none"/>
        </w:rPr>
        <w:t>Тарифами. Предъявление Клиентом претензии по спорной Операции не освобождает Клиента от погашения Задолженности, возникшей в результате совершения такой Операции.</w:t>
      </w:r>
      <w:r w:rsidR="001E7448" w:rsidRPr="008009F2">
        <w:rPr>
          <w:sz w:val="20"/>
          <w:szCs w:val="20"/>
          <w:lang w:eastAsia="x-none"/>
        </w:rPr>
        <w:t xml:space="preserve"> </w:t>
      </w:r>
    </w:p>
    <w:p w14:paraId="466D78DE" w14:textId="77777777" w:rsidR="00FD1627" w:rsidRPr="008009F2" w:rsidRDefault="00FD1627" w:rsidP="00E86696">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r w:rsidRPr="008009F2">
        <w:rPr>
          <w:sz w:val="20"/>
          <w:szCs w:val="20"/>
          <w:lang w:eastAsia="x-none"/>
        </w:rPr>
        <w:t xml:space="preserve">Если претензия Клиента по спорной Операции была признана Банком обоснованной, Банк возвращает сумму такой Операции на Счет. При этом дополнительно возвращаются суммы </w:t>
      </w:r>
      <w:r w:rsidR="004664B4" w:rsidRPr="008009F2">
        <w:rPr>
          <w:sz w:val="20"/>
          <w:szCs w:val="20"/>
          <w:lang w:eastAsia="x-none"/>
        </w:rPr>
        <w:t>П</w:t>
      </w:r>
      <w:r w:rsidRPr="008009F2">
        <w:rPr>
          <w:sz w:val="20"/>
          <w:szCs w:val="20"/>
          <w:lang w:eastAsia="x-none"/>
        </w:rPr>
        <w:t>лат, процентов, ранее начисленных на сумму такой спорной Операции и оплаченных Клиентом.</w:t>
      </w:r>
    </w:p>
    <w:p w14:paraId="70C2BF1A"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eastAsia="x-none"/>
        </w:rPr>
      </w:pPr>
      <w:r w:rsidRPr="008009F2">
        <w:rPr>
          <w:sz w:val="20"/>
          <w:szCs w:val="20"/>
          <w:lang w:eastAsia="x-none"/>
        </w:rPr>
        <w:t>В случае если в результате проведенного расследования по заявлению Клиента по спорной Операции с использованием Карты, претензия Клиента признается необоснованной, Банк вправе потребовать от Клиента оплатить по фактической стоимости все расходы Банка, связанные с проведением расследования по такой спорной Операции.</w:t>
      </w:r>
    </w:p>
    <w:bookmarkEnd w:id="11"/>
    <w:p w14:paraId="7A2A3C35" w14:textId="77777777" w:rsidR="00791533" w:rsidRPr="008009F2" w:rsidRDefault="00791533" w:rsidP="00791533">
      <w:pPr>
        <w:tabs>
          <w:tab w:val="num" w:pos="-567"/>
        </w:tabs>
        <w:ind w:left="-709"/>
        <w:jc w:val="both"/>
        <w:rPr>
          <w:sz w:val="20"/>
          <w:szCs w:val="20"/>
          <w:lang w:val="x-none" w:eastAsia="x-none"/>
        </w:rPr>
      </w:pPr>
    </w:p>
    <w:p w14:paraId="4154AF85" w14:textId="77777777" w:rsidR="00162D0D" w:rsidRPr="008009F2" w:rsidRDefault="00162D0D" w:rsidP="003E239B">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bookmarkStart w:id="15" w:name="_Ref348714369"/>
      <w:r w:rsidRPr="008009F2">
        <w:rPr>
          <w:b/>
          <w:sz w:val="20"/>
          <w:szCs w:val="20"/>
        </w:rPr>
        <w:t>ПРЕДОСТАВЛЕНИЕ КРЕДИТА</w:t>
      </w:r>
      <w:r w:rsidR="003E239B" w:rsidRPr="008009F2">
        <w:rPr>
          <w:b/>
          <w:sz w:val="20"/>
          <w:szCs w:val="20"/>
        </w:rPr>
        <w:t xml:space="preserve">, </w:t>
      </w:r>
      <w:r w:rsidRPr="008009F2">
        <w:rPr>
          <w:b/>
          <w:sz w:val="20"/>
          <w:szCs w:val="20"/>
        </w:rPr>
        <w:t xml:space="preserve">ВОЗНИКНОВЕНИЕ </w:t>
      </w:r>
      <w:bookmarkEnd w:id="15"/>
      <w:r w:rsidR="003E239B" w:rsidRPr="008009F2">
        <w:rPr>
          <w:b/>
          <w:sz w:val="20"/>
          <w:szCs w:val="20"/>
        </w:rPr>
        <w:t>ЗАДОЛЖЕННОСТИ</w:t>
      </w:r>
    </w:p>
    <w:p w14:paraId="68DE5B4E"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Задолженность</w:t>
      </w:r>
      <w:r w:rsidRPr="008009F2">
        <w:rPr>
          <w:sz w:val="20"/>
          <w:lang w:val="x-none"/>
        </w:rPr>
        <w:t xml:space="preserve"> Клиента</w:t>
      </w:r>
      <w:r w:rsidRPr="008009F2">
        <w:rPr>
          <w:sz w:val="20"/>
          <w:szCs w:val="20"/>
          <w:lang w:val="x-none" w:eastAsia="x-none"/>
        </w:rPr>
        <w:t xml:space="preserve"> перед Банком возникает</w:t>
      </w:r>
      <w:r w:rsidRPr="008009F2">
        <w:rPr>
          <w:sz w:val="20"/>
          <w:lang w:val="x-none"/>
        </w:rPr>
        <w:t xml:space="preserve"> в </w:t>
      </w:r>
      <w:r w:rsidRPr="008009F2">
        <w:rPr>
          <w:sz w:val="20"/>
          <w:szCs w:val="20"/>
          <w:lang w:val="x-none" w:eastAsia="x-none"/>
        </w:rPr>
        <w:t>результате:</w:t>
      </w:r>
    </w:p>
    <w:p w14:paraId="35619EF2"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предоставления Банком Клиенту Кредита;</w:t>
      </w:r>
    </w:p>
    <w:p w14:paraId="7D1B7B0F" w14:textId="77777777" w:rsidR="003E239B" w:rsidRPr="008009F2" w:rsidRDefault="000304C3"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выставления к уплате</w:t>
      </w:r>
      <w:r w:rsidR="003E239B" w:rsidRPr="008009F2">
        <w:rPr>
          <w:sz w:val="20"/>
          <w:szCs w:val="20"/>
        </w:rPr>
        <w:t xml:space="preserve"> Банком подлежащих уплате Клиентом за пользование Кредитом процентов;</w:t>
      </w:r>
    </w:p>
    <w:p w14:paraId="224CE3CA"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 xml:space="preserve">начисления Банком подлежащих уплате Клиентом </w:t>
      </w:r>
      <w:r w:rsidR="00A005D8" w:rsidRPr="008009F2">
        <w:rPr>
          <w:sz w:val="20"/>
          <w:szCs w:val="20"/>
        </w:rPr>
        <w:t>П</w:t>
      </w:r>
      <w:r w:rsidRPr="008009F2">
        <w:rPr>
          <w:sz w:val="20"/>
          <w:szCs w:val="20"/>
        </w:rPr>
        <w:t>лат;</w:t>
      </w:r>
    </w:p>
    <w:p w14:paraId="7ACB813D"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 xml:space="preserve">возникновения </w:t>
      </w:r>
      <w:r w:rsidR="006B105F" w:rsidRPr="008009F2">
        <w:rPr>
          <w:sz w:val="20"/>
          <w:szCs w:val="20"/>
        </w:rPr>
        <w:t>Н</w:t>
      </w:r>
      <w:r w:rsidRPr="008009F2">
        <w:rPr>
          <w:sz w:val="20"/>
          <w:szCs w:val="20"/>
        </w:rPr>
        <w:t xml:space="preserve">еустойки; </w:t>
      </w:r>
    </w:p>
    <w:p w14:paraId="6C29FE96"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 xml:space="preserve">возникновения иных денежных обязательств Клиента перед Банком, определенных </w:t>
      </w:r>
      <w:r w:rsidR="000304C3" w:rsidRPr="008009F2">
        <w:rPr>
          <w:sz w:val="20"/>
          <w:szCs w:val="20"/>
        </w:rPr>
        <w:t xml:space="preserve">Условиями по </w:t>
      </w:r>
      <w:r w:rsidR="00A24685">
        <w:rPr>
          <w:sz w:val="20"/>
          <w:szCs w:val="20"/>
          <w:lang w:eastAsia="x-none"/>
        </w:rPr>
        <w:t xml:space="preserve">Кредитной </w:t>
      </w:r>
      <w:r w:rsidR="000304C3" w:rsidRPr="008009F2">
        <w:rPr>
          <w:sz w:val="20"/>
          <w:szCs w:val="20"/>
        </w:rPr>
        <w:t>Карте</w:t>
      </w:r>
      <w:r w:rsidRPr="008009F2">
        <w:rPr>
          <w:sz w:val="20"/>
          <w:szCs w:val="20"/>
        </w:rPr>
        <w:t>.</w:t>
      </w:r>
    </w:p>
    <w:p w14:paraId="2218C365"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bookmarkStart w:id="16" w:name="_Ref258241806"/>
      <w:r w:rsidRPr="008009F2">
        <w:rPr>
          <w:sz w:val="20"/>
          <w:szCs w:val="20"/>
          <w:lang w:val="x-none" w:eastAsia="x-none"/>
        </w:rPr>
        <w:lastRenderedPageBreak/>
        <w:t xml:space="preserve">Кредит предоставляется Банком Клиенту </w:t>
      </w:r>
      <w:r w:rsidRPr="008009F2">
        <w:rPr>
          <w:sz w:val="20"/>
          <w:lang w:val="x-none"/>
        </w:rPr>
        <w:t xml:space="preserve">в соответствии </w:t>
      </w:r>
      <w:r w:rsidRPr="008009F2">
        <w:rPr>
          <w:sz w:val="20"/>
          <w:szCs w:val="20"/>
          <w:lang w:val="x-none" w:eastAsia="x-none"/>
        </w:rPr>
        <w:t xml:space="preserve">со статьей 850 Гражданского кодекса Российской Федерации – в случае </w:t>
      </w:r>
      <w:r w:rsidR="00021E5C" w:rsidRPr="008009F2">
        <w:rPr>
          <w:sz w:val="20"/>
          <w:szCs w:val="20"/>
        </w:rPr>
        <w:t>отсутствия или недостаточности</w:t>
      </w:r>
      <w:r w:rsidR="00021E5C" w:rsidRPr="008009F2">
        <w:rPr>
          <w:sz w:val="20"/>
        </w:rPr>
        <w:t xml:space="preserve"> денежных средств на Счете для осуществления</w:t>
      </w:r>
      <w:r w:rsidR="00021E5C" w:rsidRPr="008009F2">
        <w:rPr>
          <w:sz w:val="20"/>
          <w:szCs w:val="20"/>
          <w:lang w:val="x-none" w:eastAsia="x-none"/>
        </w:rPr>
        <w:t xml:space="preserve"> </w:t>
      </w:r>
      <w:bookmarkEnd w:id="16"/>
      <w:r w:rsidR="00192143" w:rsidRPr="008009F2">
        <w:rPr>
          <w:sz w:val="20"/>
        </w:rPr>
        <w:t>Операций</w:t>
      </w:r>
      <w:r w:rsidR="00192143" w:rsidRPr="008009F2">
        <w:rPr>
          <w:sz w:val="20"/>
          <w:szCs w:val="20"/>
          <w:lang w:eastAsia="x-none"/>
        </w:rPr>
        <w:t xml:space="preserve"> покупки</w:t>
      </w:r>
      <w:r w:rsidRPr="008009F2">
        <w:rPr>
          <w:sz w:val="20"/>
          <w:szCs w:val="20"/>
          <w:lang w:val="x-none" w:eastAsia="x-none"/>
        </w:rPr>
        <w:t xml:space="preserve">. </w:t>
      </w:r>
    </w:p>
    <w:p w14:paraId="2B0CB9C2"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Банк предоставляет Клиенту Кредит на срок до </w:t>
      </w:r>
      <w:r w:rsidRPr="008009F2">
        <w:rPr>
          <w:sz w:val="20"/>
          <w:szCs w:val="20"/>
          <w:lang w:eastAsia="x-none"/>
        </w:rPr>
        <w:t xml:space="preserve">даты окончания Расчетного периода </w:t>
      </w:r>
      <w:r w:rsidRPr="008009F2">
        <w:rPr>
          <w:sz w:val="20"/>
          <w:szCs w:val="20"/>
          <w:lang w:val="x-none" w:eastAsia="x-none"/>
        </w:rPr>
        <w:t xml:space="preserve">(включительно), следующего за Расчетным периодом, в котором был предоставлен такой Кредит. </w:t>
      </w:r>
    </w:p>
    <w:p w14:paraId="223F0691"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Кредит считается предоставленным Банком со дня отражения на Счете сумм</w:t>
      </w:r>
      <w:r w:rsidR="00397874">
        <w:rPr>
          <w:sz w:val="20"/>
          <w:szCs w:val="20"/>
          <w:lang w:eastAsia="x-none"/>
        </w:rPr>
        <w:t>ы</w:t>
      </w:r>
      <w:r w:rsidRPr="008009F2">
        <w:rPr>
          <w:sz w:val="20"/>
          <w:szCs w:val="20"/>
          <w:lang w:val="x-none" w:eastAsia="x-none"/>
        </w:rPr>
        <w:t xml:space="preserve"> </w:t>
      </w:r>
      <w:r w:rsidR="007C730A" w:rsidRPr="008009F2">
        <w:rPr>
          <w:sz w:val="20"/>
        </w:rPr>
        <w:t>Операци</w:t>
      </w:r>
      <w:r w:rsidR="00397874">
        <w:rPr>
          <w:sz w:val="20"/>
        </w:rPr>
        <w:t>и</w:t>
      </w:r>
      <w:r w:rsidR="007C730A" w:rsidRPr="008009F2">
        <w:rPr>
          <w:sz w:val="20"/>
          <w:szCs w:val="20"/>
          <w:lang w:eastAsia="x-none"/>
        </w:rPr>
        <w:t xml:space="preserve"> покупки</w:t>
      </w:r>
      <w:r w:rsidR="00CC1167" w:rsidRPr="008009F2">
        <w:rPr>
          <w:sz w:val="20"/>
          <w:szCs w:val="20"/>
          <w:lang w:eastAsia="x-none"/>
        </w:rPr>
        <w:t>,</w:t>
      </w:r>
      <w:r w:rsidRPr="008009F2">
        <w:rPr>
          <w:sz w:val="20"/>
        </w:rPr>
        <w:t xml:space="preserve"> </w:t>
      </w:r>
      <w:r w:rsidRPr="008009F2">
        <w:rPr>
          <w:sz w:val="20"/>
          <w:szCs w:val="20"/>
          <w:lang w:val="x-none" w:eastAsia="x-none"/>
        </w:rPr>
        <w:t>осуществляем</w:t>
      </w:r>
      <w:r w:rsidR="00397874">
        <w:rPr>
          <w:sz w:val="20"/>
        </w:rPr>
        <w:t>ой</w:t>
      </w:r>
      <w:r w:rsidRPr="008009F2">
        <w:rPr>
          <w:sz w:val="20"/>
          <w:szCs w:val="20"/>
          <w:lang w:val="x-none" w:eastAsia="x-none"/>
        </w:rPr>
        <w:t xml:space="preserve"> (полностью или частично) за счет Кредита. </w:t>
      </w:r>
    </w:p>
    <w:p w14:paraId="66EBC044"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Банк вправе также требовать с Клиента, а Клиент обязан уплачивать следующие платежи:</w:t>
      </w:r>
    </w:p>
    <w:p w14:paraId="7D3BD780" w14:textId="77777777" w:rsidR="003E239B" w:rsidRPr="008009F2" w:rsidRDefault="005F293C"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bookmarkStart w:id="17" w:name="_Ref259191241"/>
      <w:r w:rsidRPr="008009F2">
        <w:rPr>
          <w:sz w:val="20"/>
          <w:szCs w:val="20"/>
        </w:rPr>
        <w:t>платеж</w:t>
      </w:r>
      <w:r w:rsidR="000C57B1" w:rsidRPr="008009F2">
        <w:rPr>
          <w:sz w:val="20"/>
          <w:szCs w:val="20"/>
        </w:rPr>
        <w:t>и</w:t>
      </w:r>
      <w:r w:rsidRPr="008009F2">
        <w:rPr>
          <w:sz w:val="20"/>
          <w:szCs w:val="20"/>
        </w:rPr>
        <w:t>, установленны</w:t>
      </w:r>
      <w:r w:rsidR="000C57B1" w:rsidRPr="008009F2">
        <w:rPr>
          <w:sz w:val="20"/>
          <w:szCs w:val="20"/>
        </w:rPr>
        <w:t>е</w:t>
      </w:r>
      <w:r w:rsidR="003E239B" w:rsidRPr="008009F2">
        <w:rPr>
          <w:sz w:val="20"/>
          <w:szCs w:val="20"/>
        </w:rPr>
        <w:t xml:space="preserve"> банк</w:t>
      </w:r>
      <w:r w:rsidRPr="008009F2">
        <w:rPr>
          <w:sz w:val="20"/>
          <w:szCs w:val="20"/>
        </w:rPr>
        <w:t>ами</w:t>
      </w:r>
      <w:r w:rsidR="003E239B" w:rsidRPr="008009F2">
        <w:rPr>
          <w:sz w:val="20"/>
          <w:szCs w:val="20"/>
        </w:rPr>
        <w:t>-корреспондент</w:t>
      </w:r>
      <w:r w:rsidRPr="008009F2">
        <w:rPr>
          <w:sz w:val="20"/>
          <w:szCs w:val="20"/>
        </w:rPr>
        <w:t>ами</w:t>
      </w:r>
      <w:r w:rsidR="003E239B" w:rsidRPr="008009F2">
        <w:rPr>
          <w:sz w:val="20"/>
          <w:szCs w:val="20"/>
        </w:rPr>
        <w:t>, взимаемы</w:t>
      </w:r>
      <w:r w:rsidR="000C57B1" w:rsidRPr="008009F2">
        <w:rPr>
          <w:sz w:val="20"/>
          <w:szCs w:val="20"/>
        </w:rPr>
        <w:t>е</w:t>
      </w:r>
      <w:r w:rsidR="003E239B" w:rsidRPr="008009F2">
        <w:rPr>
          <w:sz w:val="20"/>
          <w:szCs w:val="20"/>
        </w:rPr>
        <w:t xml:space="preserve"> за совершение Клиентом Операций;</w:t>
      </w:r>
      <w:bookmarkEnd w:id="17"/>
    </w:p>
    <w:p w14:paraId="7BC751CB" w14:textId="360F7680"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расходы Банка, понесенные Банком, в связи с оспариванием Клиентом Операций</w:t>
      </w:r>
      <w:r w:rsidRPr="008009F2">
        <w:rPr>
          <w:sz w:val="20"/>
          <w:szCs w:val="20"/>
          <w:lang w:eastAsia="x-none"/>
        </w:rPr>
        <w:t xml:space="preserve"> </w:t>
      </w:r>
      <w:r w:rsidRPr="008009F2">
        <w:rPr>
          <w:sz w:val="20"/>
          <w:szCs w:val="20"/>
        </w:rPr>
        <w:t>(в случае, когда такие расходы после проведения расследования возлагаются на Клиента);</w:t>
      </w:r>
    </w:p>
    <w:p w14:paraId="2899C22C"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bookmarkStart w:id="18" w:name="_Ref259190819"/>
      <w:r w:rsidRPr="008009F2">
        <w:rPr>
          <w:sz w:val="20"/>
          <w:szCs w:val="20"/>
        </w:rPr>
        <w:t>иные платежи, уплата которых предусмотрена как Договором, так и отдельными соглашениями, заключенными между Банком и Клиентом (при наличии таких соглашений), если такая уплата по договоренности между Банком и Клиентом, достигнутой как в рамках вышеуказанных соглашений, производится в порядке, определенном Условиями.</w:t>
      </w:r>
      <w:bookmarkEnd w:id="18"/>
    </w:p>
    <w:p w14:paraId="2DBADB57" w14:textId="77777777" w:rsidR="003E239B" w:rsidRPr="008009F2" w:rsidRDefault="003E239B" w:rsidP="00541ABE">
      <w:pPr>
        <w:pStyle w:val="af1"/>
        <w:rPr>
          <w:b/>
          <w:sz w:val="20"/>
          <w:szCs w:val="20"/>
        </w:rPr>
      </w:pPr>
    </w:p>
    <w:p w14:paraId="747D6BC6" w14:textId="77777777" w:rsidR="003E239B" w:rsidRPr="008009F2" w:rsidRDefault="003E239B" w:rsidP="0033327F">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СЧЕТ-ВЫПИСКА</w:t>
      </w:r>
    </w:p>
    <w:p w14:paraId="0A9C7C99"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По окончании каждого Расчетного периода Банк формирует Счет-выписку. Счет-выписка передается Банком Клиенту (доводится Банком до сведения Клиента) следующими способами:</w:t>
      </w:r>
    </w:p>
    <w:p w14:paraId="247A85A7"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bookmarkStart w:id="19" w:name="_Ref259190998"/>
      <w:r w:rsidRPr="008009F2">
        <w:rPr>
          <w:sz w:val="20"/>
          <w:szCs w:val="20"/>
        </w:rPr>
        <w:t>Счет-выписка направляется Клиенту в электронной форме по адресу электронной почты Клиента, который указан Клиентом в Заявлении или в ином документе, представленном Клиентом в Банк и составленном по форме Банка (при этом Счет-выписка направляется по адресу электронной почты, указанному в документе, поступившем в Банк позднее остальных документов);</w:t>
      </w:r>
      <w:bookmarkEnd w:id="19"/>
    </w:p>
    <w:p w14:paraId="0B6625D2" w14:textId="77777777" w:rsidR="003E239B" w:rsidRPr="008009F2" w:rsidRDefault="003E239B" w:rsidP="003665C4">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bookmarkStart w:id="20" w:name="_Ref259190975"/>
      <w:bookmarkStart w:id="21" w:name="_Ref394334134"/>
      <w:r w:rsidRPr="008009F2">
        <w:rPr>
          <w:sz w:val="20"/>
          <w:szCs w:val="20"/>
        </w:rPr>
        <w:t>Счет-выписка размещается Банком в электронной форме с использованием Системы «Интернет-</w:t>
      </w:r>
      <w:r w:rsidR="00397874">
        <w:rPr>
          <w:sz w:val="20"/>
          <w:szCs w:val="20"/>
        </w:rPr>
        <w:t>Б</w:t>
      </w:r>
      <w:r w:rsidRPr="008009F2">
        <w:rPr>
          <w:sz w:val="20"/>
          <w:szCs w:val="20"/>
        </w:rPr>
        <w:t>анк</w:t>
      </w:r>
      <w:r w:rsidR="002B35FA">
        <w:rPr>
          <w:sz w:val="20"/>
          <w:szCs w:val="20"/>
        </w:rPr>
        <w:t>»</w:t>
      </w:r>
      <w:bookmarkStart w:id="22" w:name="_Ref259191080"/>
      <w:bookmarkEnd w:id="20"/>
      <w:bookmarkEnd w:id="21"/>
      <w:r w:rsidRPr="008009F2">
        <w:rPr>
          <w:sz w:val="20"/>
          <w:szCs w:val="20"/>
        </w:rPr>
        <w:t>.</w:t>
      </w:r>
      <w:bookmarkEnd w:id="22"/>
    </w:p>
    <w:p w14:paraId="68C5AE12" w14:textId="0F19E610"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Счета-выписки начинают направляться Банком Клиенту способом, указанным в п. </w:t>
      </w:r>
      <w:r w:rsidR="00106157">
        <w:rPr>
          <w:sz w:val="20"/>
          <w:szCs w:val="20"/>
          <w:lang w:eastAsia="x-none"/>
        </w:rPr>
        <w:fldChar w:fldCharType="begin"/>
      </w:r>
      <w:r w:rsidR="00106157">
        <w:rPr>
          <w:sz w:val="20"/>
          <w:szCs w:val="20"/>
          <w:lang w:val="x-none" w:eastAsia="x-none"/>
        </w:rPr>
        <w:instrText xml:space="preserve"> REF _Ref259190998 \r \h </w:instrText>
      </w:r>
      <w:r w:rsidR="00106157">
        <w:rPr>
          <w:sz w:val="20"/>
          <w:szCs w:val="20"/>
          <w:lang w:eastAsia="x-none"/>
        </w:rPr>
      </w:r>
      <w:r w:rsidR="00106157">
        <w:rPr>
          <w:sz w:val="20"/>
          <w:szCs w:val="20"/>
          <w:lang w:eastAsia="x-none"/>
        </w:rPr>
        <w:fldChar w:fldCharType="separate"/>
      </w:r>
      <w:r w:rsidR="00E2123D">
        <w:rPr>
          <w:sz w:val="20"/>
          <w:szCs w:val="20"/>
          <w:lang w:val="x-none" w:eastAsia="x-none"/>
        </w:rPr>
        <w:t>11.1.1</w:t>
      </w:r>
      <w:r w:rsidR="00106157">
        <w:rPr>
          <w:sz w:val="20"/>
          <w:szCs w:val="20"/>
          <w:lang w:eastAsia="x-none"/>
        </w:rPr>
        <w:fldChar w:fldCharType="end"/>
      </w:r>
      <w:r w:rsidRPr="008009F2">
        <w:rPr>
          <w:sz w:val="20"/>
          <w:szCs w:val="20"/>
          <w:lang w:eastAsia="x-none"/>
        </w:rPr>
        <w:t xml:space="preserve"> </w:t>
      </w:r>
      <w:r w:rsidRPr="008009F2">
        <w:rPr>
          <w:sz w:val="20"/>
          <w:szCs w:val="20"/>
          <w:lang w:val="x-none" w:eastAsia="x-none"/>
        </w:rPr>
        <w:t>Условий</w:t>
      </w:r>
      <w:r w:rsidRPr="008009F2">
        <w:rPr>
          <w:sz w:val="20"/>
          <w:szCs w:val="20"/>
          <w:lang w:eastAsia="x-none"/>
        </w:rPr>
        <w:t xml:space="preserve"> по </w:t>
      </w:r>
      <w:r w:rsidR="001B1939">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 xml:space="preserve">, с даты окончания первого Расчетного периода. Банк прекращает направление Клиенту Счетов-выписок способом, указанным в п. </w:t>
      </w:r>
      <w:r w:rsidR="002C6A14">
        <w:rPr>
          <w:sz w:val="20"/>
          <w:szCs w:val="20"/>
          <w:lang w:eastAsia="x-none"/>
        </w:rPr>
        <w:fldChar w:fldCharType="begin"/>
      </w:r>
      <w:r w:rsidR="002C6A14">
        <w:rPr>
          <w:sz w:val="20"/>
          <w:szCs w:val="20"/>
          <w:lang w:val="x-none" w:eastAsia="x-none"/>
        </w:rPr>
        <w:instrText xml:space="preserve"> REF _Ref259190998 \r \h </w:instrText>
      </w:r>
      <w:r w:rsidR="002C6A14">
        <w:rPr>
          <w:sz w:val="20"/>
          <w:szCs w:val="20"/>
          <w:lang w:eastAsia="x-none"/>
        </w:rPr>
      </w:r>
      <w:r w:rsidR="002C6A14">
        <w:rPr>
          <w:sz w:val="20"/>
          <w:szCs w:val="20"/>
          <w:lang w:eastAsia="x-none"/>
        </w:rPr>
        <w:fldChar w:fldCharType="separate"/>
      </w:r>
      <w:r w:rsidR="00E2123D">
        <w:rPr>
          <w:sz w:val="20"/>
          <w:szCs w:val="20"/>
          <w:lang w:val="x-none" w:eastAsia="x-none"/>
        </w:rPr>
        <w:t>11.1.1</w:t>
      </w:r>
      <w:r w:rsidR="002C6A14">
        <w:rPr>
          <w:sz w:val="20"/>
          <w:szCs w:val="20"/>
          <w:lang w:eastAsia="x-none"/>
        </w:rPr>
        <w:fldChar w:fldCharType="end"/>
      </w:r>
      <w:r w:rsidR="001C58E0" w:rsidRPr="008009F2">
        <w:rPr>
          <w:sz w:val="20"/>
          <w:szCs w:val="20"/>
          <w:lang w:eastAsia="x-none"/>
        </w:rPr>
        <w:t xml:space="preserve"> </w:t>
      </w:r>
      <w:r w:rsidRPr="008009F2">
        <w:rPr>
          <w:sz w:val="20"/>
          <w:szCs w:val="20"/>
          <w:lang w:val="x-none" w:eastAsia="x-none"/>
        </w:rPr>
        <w:t>Условий</w:t>
      </w:r>
      <w:r w:rsidRPr="008009F2">
        <w:rPr>
          <w:sz w:val="20"/>
          <w:szCs w:val="20"/>
          <w:lang w:eastAsia="x-none"/>
        </w:rPr>
        <w:t xml:space="preserve"> по </w:t>
      </w:r>
      <w:r w:rsidR="00A24685">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 xml:space="preserve">, с даты выставления Заключительного Счета-выписки, а в случае получения от Клиента (при обращении Клиента в Банк) заявления об отказе в получении документации на адрес электронной почты, составленного по форме Банка, </w:t>
      </w:r>
      <w:r w:rsidRPr="008009F2">
        <w:rPr>
          <w:bCs/>
          <w:iCs/>
          <w:sz w:val="20"/>
          <w:szCs w:val="20"/>
          <w:lang w:val="x-none" w:eastAsia="x-none"/>
        </w:rPr>
        <w:t>–</w:t>
      </w:r>
      <w:r w:rsidRPr="008009F2">
        <w:rPr>
          <w:sz w:val="20"/>
          <w:szCs w:val="20"/>
          <w:lang w:val="x-none" w:eastAsia="x-none"/>
        </w:rPr>
        <w:t xml:space="preserve"> в течение 10 (</w:t>
      </w:r>
      <w:r w:rsidRPr="008009F2">
        <w:rPr>
          <w:sz w:val="20"/>
          <w:szCs w:val="20"/>
          <w:lang w:eastAsia="x-none"/>
        </w:rPr>
        <w:t>д</w:t>
      </w:r>
      <w:r w:rsidRPr="008009F2">
        <w:rPr>
          <w:sz w:val="20"/>
          <w:szCs w:val="20"/>
          <w:lang w:val="x-none" w:eastAsia="x-none"/>
        </w:rPr>
        <w:t>есяти) календарных дней с даты получения Банком такого заявления.</w:t>
      </w:r>
    </w:p>
    <w:p w14:paraId="02B3DF01"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Счета-выписки начинают размещаться Банком в электронной форме с использованием </w:t>
      </w:r>
      <w:r w:rsidRPr="008009F2">
        <w:rPr>
          <w:sz w:val="20"/>
          <w:szCs w:val="20"/>
          <w:lang w:eastAsia="x-none"/>
        </w:rPr>
        <w:t>Системы «</w:t>
      </w:r>
      <w:r w:rsidRPr="008009F2">
        <w:rPr>
          <w:sz w:val="20"/>
          <w:szCs w:val="20"/>
          <w:lang w:val="x-none" w:eastAsia="x-none"/>
        </w:rPr>
        <w:t>Интернет-</w:t>
      </w:r>
      <w:r w:rsidR="00397874">
        <w:rPr>
          <w:sz w:val="20"/>
          <w:szCs w:val="20"/>
          <w:lang w:eastAsia="x-none"/>
        </w:rPr>
        <w:t>Б</w:t>
      </w:r>
      <w:r w:rsidRPr="008009F2">
        <w:rPr>
          <w:sz w:val="20"/>
          <w:szCs w:val="20"/>
          <w:lang w:val="x-none" w:eastAsia="x-none"/>
        </w:rPr>
        <w:t>анк</w:t>
      </w:r>
      <w:r w:rsidRPr="008009F2">
        <w:rPr>
          <w:sz w:val="20"/>
          <w:szCs w:val="20"/>
          <w:lang w:eastAsia="x-none"/>
        </w:rPr>
        <w:t>»</w:t>
      </w:r>
      <w:r w:rsidRPr="008009F2">
        <w:rPr>
          <w:sz w:val="20"/>
          <w:szCs w:val="20"/>
          <w:lang w:val="x-none" w:eastAsia="x-none"/>
        </w:rPr>
        <w:t xml:space="preserve"> с даты окончания </w:t>
      </w:r>
      <w:r w:rsidRPr="008009F2">
        <w:rPr>
          <w:bCs/>
          <w:iCs/>
          <w:sz w:val="20"/>
          <w:szCs w:val="20"/>
          <w:lang w:val="x-none" w:eastAsia="x-none"/>
        </w:rPr>
        <w:t xml:space="preserve">первого Расчетного периода. Банк прекращает размещение Счетов-выписок в электронной форме с использованием </w:t>
      </w:r>
      <w:r w:rsidRPr="008009F2">
        <w:rPr>
          <w:sz w:val="20"/>
          <w:szCs w:val="20"/>
          <w:lang w:eastAsia="x-none"/>
        </w:rPr>
        <w:t>Системы «</w:t>
      </w:r>
      <w:r w:rsidRPr="008009F2">
        <w:rPr>
          <w:bCs/>
          <w:iCs/>
          <w:sz w:val="20"/>
          <w:szCs w:val="20"/>
          <w:lang w:val="x-none" w:eastAsia="x-none"/>
        </w:rPr>
        <w:t>Интернет-</w:t>
      </w:r>
      <w:r w:rsidR="00397874">
        <w:rPr>
          <w:bCs/>
          <w:iCs/>
          <w:sz w:val="20"/>
          <w:szCs w:val="20"/>
          <w:lang w:eastAsia="x-none"/>
        </w:rPr>
        <w:t>Б</w:t>
      </w:r>
      <w:r w:rsidRPr="008009F2">
        <w:rPr>
          <w:bCs/>
          <w:iCs/>
          <w:sz w:val="20"/>
          <w:szCs w:val="20"/>
          <w:lang w:val="x-none" w:eastAsia="x-none"/>
        </w:rPr>
        <w:t>анк</w:t>
      </w:r>
      <w:r w:rsidRPr="008009F2">
        <w:rPr>
          <w:bCs/>
          <w:iCs/>
          <w:sz w:val="20"/>
          <w:szCs w:val="20"/>
          <w:lang w:eastAsia="x-none"/>
        </w:rPr>
        <w:t>»</w:t>
      </w:r>
      <w:r w:rsidRPr="008009F2">
        <w:rPr>
          <w:bCs/>
          <w:iCs/>
          <w:sz w:val="20"/>
          <w:szCs w:val="20"/>
          <w:lang w:val="x-none" w:eastAsia="x-none"/>
        </w:rPr>
        <w:t xml:space="preserve"> с даты выставления Заключительного Счета-выписки.</w:t>
      </w:r>
      <w:r w:rsidR="001C58E0" w:rsidRPr="008009F2">
        <w:rPr>
          <w:bCs/>
          <w:iCs/>
          <w:sz w:val="20"/>
          <w:szCs w:val="20"/>
          <w:lang w:eastAsia="x-none"/>
        </w:rPr>
        <w:t xml:space="preserve"> </w:t>
      </w:r>
    </w:p>
    <w:p w14:paraId="497EE382" w14:textId="77777777" w:rsidR="003E239B" w:rsidRPr="008009F2"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bookmarkStart w:id="23" w:name="_Ref343443524"/>
      <w:r w:rsidRPr="008009F2">
        <w:rPr>
          <w:sz w:val="20"/>
          <w:szCs w:val="20"/>
          <w:lang w:val="x-none" w:eastAsia="x-none"/>
        </w:rPr>
        <w:t>Счет-выписка содержит:</w:t>
      </w:r>
      <w:bookmarkEnd w:id="23"/>
    </w:p>
    <w:p w14:paraId="245EDE25" w14:textId="77777777" w:rsidR="003E239B" w:rsidRPr="008009F2" w:rsidRDefault="003E239B"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информацию о сумме Основного долга на дату выставления Счета-выписки;</w:t>
      </w:r>
    </w:p>
    <w:p w14:paraId="667CF780" w14:textId="361283BC" w:rsidR="003E239B" w:rsidRDefault="003E239B"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информацию о </w:t>
      </w:r>
      <w:r w:rsidR="00C4327E" w:rsidRPr="008009F2">
        <w:rPr>
          <w:sz w:val="20"/>
          <w:szCs w:val="20"/>
        </w:rPr>
        <w:t>п</w:t>
      </w:r>
      <w:r w:rsidRPr="008009F2">
        <w:rPr>
          <w:sz w:val="20"/>
          <w:szCs w:val="20"/>
        </w:rPr>
        <w:t xml:space="preserve">росроченной </w:t>
      </w:r>
      <w:r w:rsidR="00D064B6" w:rsidRPr="008009F2">
        <w:rPr>
          <w:sz w:val="20"/>
          <w:szCs w:val="20"/>
        </w:rPr>
        <w:t>на дату выставления Счета-выписки</w:t>
      </w:r>
      <w:r w:rsidR="00D064B6" w:rsidRPr="008009F2" w:rsidDel="00D064B6">
        <w:rPr>
          <w:sz w:val="20"/>
          <w:szCs w:val="20"/>
        </w:rPr>
        <w:t xml:space="preserve"> </w:t>
      </w:r>
      <w:r w:rsidR="00D064B6">
        <w:rPr>
          <w:sz w:val="20"/>
          <w:szCs w:val="20"/>
        </w:rPr>
        <w:t>з</w:t>
      </w:r>
      <w:r w:rsidRPr="008009F2">
        <w:rPr>
          <w:sz w:val="20"/>
          <w:szCs w:val="20"/>
        </w:rPr>
        <w:t xml:space="preserve">адолженности </w:t>
      </w:r>
      <w:r w:rsidR="00D064B6">
        <w:rPr>
          <w:sz w:val="20"/>
          <w:szCs w:val="20"/>
        </w:rPr>
        <w:t>по Основному долгу</w:t>
      </w:r>
      <w:r w:rsidRPr="008009F2">
        <w:rPr>
          <w:sz w:val="20"/>
          <w:szCs w:val="20"/>
        </w:rPr>
        <w:t>;</w:t>
      </w:r>
    </w:p>
    <w:p w14:paraId="632FC878" w14:textId="1AC744F5" w:rsidR="00D064B6" w:rsidRDefault="00D064B6" w:rsidP="00D064B6">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информацию о просроченной на дату выставления Счета-выписки</w:t>
      </w:r>
      <w:r>
        <w:rPr>
          <w:sz w:val="20"/>
          <w:szCs w:val="20"/>
        </w:rPr>
        <w:t xml:space="preserve"> з</w:t>
      </w:r>
      <w:r w:rsidRPr="008009F2">
        <w:rPr>
          <w:sz w:val="20"/>
          <w:szCs w:val="20"/>
        </w:rPr>
        <w:t xml:space="preserve">адолженности </w:t>
      </w:r>
      <w:r w:rsidR="00865B77">
        <w:rPr>
          <w:sz w:val="20"/>
          <w:szCs w:val="20"/>
        </w:rPr>
        <w:t xml:space="preserve">по процентам за </w:t>
      </w:r>
      <w:r>
        <w:rPr>
          <w:sz w:val="20"/>
          <w:szCs w:val="20"/>
        </w:rPr>
        <w:t>пользование Кредитом</w:t>
      </w:r>
      <w:r w:rsidRPr="008009F2">
        <w:rPr>
          <w:sz w:val="20"/>
          <w:szCs w:val="20"/>
        </w:rPr>
        <w:t>;</w:t>
      </w:r>
    </w:p>
    <w:p w14:paraId="6C4B0CC1" w14:textId="77777777" w:rsidR="00A27234" w:rsidRDefault="00A27234"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Pr>
          <w:sz w:val="20"/>
          <w:szCs w:val="20"/>
        </w:rPr>
        <w:t>информацию о сумме процентов, рассчитанных за пользование Кредитом в Расчетном периоде, по итогам которого выставлен такой Счет-выписка, но еще не начисленных Банком</w:t>
      </w:r>
      <w:r w:rsidR="002A2E57">
        <w:rPr>
          <w:sz w:val="20"/>
          <w:szCs w:val="20"/>
        </w:rPr>
        <w:t>, которые будут выставлены Банком к уплате в случае</w:t>
      </w:r>
      <w:r w:rsidR="00454F69">
        <w:rPr>
          <w:sz w:val="20"/>
          <w:szCs w:val="20"/>
        </w:rPr>
        <w:t>,</w:t>
      </w:r>
      <w:r w:rsidR="002A2E57">
        <w:rPr>
          <w:sz w:val="20"/>
          <w:szCs w:val="20"/>
        </w:rPr>
        <w:t xml:space="preserve"> если не будут соблюдены условия применения Льготного периода</w:t>
      </w:r>
      <w:r w:rsidR="00F86AB8">
        <w:rPr>
          <w:sz w:val="20"/>
          <w:szCs w:val="20"/>
        </w:rPr>
        <w:t>, дата окончания которого указана в таком Счете-выписке</w:t>
      </w:r>
      <w:r>
        <w:rPr>
          <w:sz w:val="20"/>
          <w:szCs w:val="20"/>
        </w:rPr>
        <w:t>;</w:t>
      </w:r>
    </w:p>
    <w:p w14:paraId="1635453F" w14:textId="7F54908B" w:rsidR="007361FF" w:rsidRPr="008009F2" w:rsidRDefault="007361FF"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Pr>
          <w:sz w:val="20"/>
          <w:szCs w:val="20"/>
        </w:rPr>
        <w:t xml:space="preserve">информацию о </w:t>
      </w:r>
      <w:r w:rsidR="00392420">
        <w:rPr>
          <w:sz w:val="20"/>
          <w:szCs w:val="20"/>
        </w:rPr>
        <w:t xml:space="preserve">сумме </w:t>
      </w:r>
      <w:r>
        <w:rPr>
          <w:sz w:val="20"/>
          <w:szCs w:val="20"/>
        </w:rPr>
        <w:t>выставленных к уплате процент</w:t>
      </w:r>
      <w:r w:rsidR="00392420">
        <w:rPr>
          <w:sz w:val="20"/>
          <w:szCs w:val="20"/>
        </w:rPr>
        <w:t>ов</w:t>
      </w:r>
      <w:r w:rsidR="00742F0D">
        <w:rPr>
          <w:sz w:val="20"/>
          <w:szCs w:val="20"/>
        </w:rPr>
        <w:t xml:space="preserve"> </w:t>
      </w:r>
      <w:r w:rsidR="00392420">
        <w:rPr>
          <w:sz w:val="20"/>
          <w:szCs w:val="20"/>
        </w:rPr>
        <w:t>за пользование Кредитом в Расчетном периоде, по итогам которого выставлен такой Счет-выписка;</w:t>
      </w:r>
    </w:p>
    <w:p w14:paraId="14AE428E" w14:textId="77777777" w:rsidR="003E239B" w:rsidRPr="008009F2" w:rsidRDefault="001C58E0"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информацию о П</w:t>
      </w:r>
      <w:r w:rsidR="003E239B" w:rsidRPr="008009F2">
        <w:rPr>
          <w:sz w:val="20"/>
          <w:szCs w:val="20"/>
        </w:rPr>
        <w:t>латах, начисленных Банком, но еще не уплаченных Клиентом;</w:t>
      </w:r>
    </w:p>
    <w:p w14:paraId="7C3BEBB1" w14:textId="77777777" w:rsidR="003E239B" w:rsidRPr="008009F2" w:rsidRDefault="003E239B"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информацию о </w:t>
      </w:r>
      <w:r w:rsidR="006B105F" w:rsidRPr="008009F2">
        <w:rPr>
          <w:sz w:val="20"/>
          <w:szCs w:val="20"/>
        </w:rPr>
        <w:t>Н</w:t>
      </w:r>
      <w:r w:rsidRPr="008009F2">
        <w:rPr>
          <w:sz w:val="20"/>
          <w:szCs w:val="20"/>
        </w:rPr>
        <w:t>еустойке, подлежащей уплате Клиентом Банку;</w:t>
      </w:r>
    </w:p>
    <w:p w14:paraId="21CDE8A7" w14:textId="77777777" w:rsidR="003E239B" w:rsidRPr="008009F2" w:rsidRDefault="003E239B"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дату окончания Льготного периода;</w:t>
      </w:r>
    </w:p>
    <w:p w14:paraId="7363122D" w14:textId="77777777" w:rsidR="003E239B" w:rsidRPr="008009F2" w:rsidRDefault="003E239B"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Дату оплаты;</w:t>
      </w:r>
    </w:p>
    <w:p w14:paraId="3ABD3B70" w14:textId="77777777" w:rsidR="003E239B" w:rsidRPr="008009F2" w:rsidRDefault="003E239B" w:rsidP="006D6172">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прочую информацию, которую Банк считает необходимым довести до сведения Клиента.</w:t>
      </w:r>
    </w:p>
    <w:p w14:paraId="089E1188" w14:textId="77777777" w:rsidR="003E239B" w:rsidRPr="008009F2" w:rsidRDefault="003E239B" w:rsidP="00541ABE">
      <w:pPr>
        <w:overflowPunct w:val="0"/>
        <w:autoSpaceDE w:val="0"/>
        <w:autoSpaceDN w:val="0"/>
        <w:adjustRightInd w:val="0"/>
        <w:ind w:left="-567"/>
        <w:textAlignment w:val="baseline"/>
        <w:outlineLvl w:val="0"/>
        <w:rPr>
          <w:b/>
          <w:sz w:val="20"/>
          <w:szCs w:val="20"/>
        </w:rPr>
      </w:pPr>
    </w:p>
    <w:p w14:paraId="331339B7" w14:textId="77777777" w:rsidR="003E239B" w:rsidRPr="008009F2" w:rsidRDefault="003E239B" w:rsidP="0033327F">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ПРОЦЕНТЫ</w:t>
      </w:r>
      <w:r w:rsidR="00FF2F00" w:rsidRPr="008009F2">
        <w:rPr>
          <w:b/>
          <w:sz w:val="20"/>
          <w:szCs w:val="20"/>
        </w:rPr>
        <w:t xml:space="preserve"> И ЛЬГОТНЫЙ ПЕРИОД</w:t>
      </w:r>
    </w:p>
    <w:p w14:paraId="0399FAE0" w14:textId="552E46DF" w:rsidR="00FF2F00" w:rsidRPr="008009F2" w:rsidRDefault="00CC1167" w:rsidP="00CC1167">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За пользование Кредитом Клиент уплачивает Банку проценты, </w:t>
      </w:r>
      <w:r w:rsidR="001C58E0" w:rsidRPr="008009F2">
        <w:rPr>
          <w:sz w:val="20"/>
          <w:szCs w:val="20"/>
          <w:lang w:eastAsia="x-none"/>
        </w:rPr>
        <w:t xml:space="preserve">рассчитываемые, начисляемые </w:t>
      </w:r>
      <w:r w:rsidR="000C57B1" w:rsidRPr="008009F2">
        <w:rPr>
          <w:sz w:val="20"/>
          <w:szCs w:val="20"/>
          <w:lang w:val="x-none" w:eastAsia="x-none"/>
        </w:rPr>
        <w:t xml:space="preserve">на сумму Кредита </w:t>
      </w:r>
      <w:r w:rsidR="001C58E0" w:rsidRPr="008009F2">
        <w:rPr>
          <w:sz w:val="20"/>
          <w:szCs w:val="20"/>
          <w:lang w:eastAsia="x-none"/>
        </w:rPr>
        <w:t xml:space="preserve">и выставляемые </w:t>
      </w:r>
      <w:r w:rsidRPr="008009F2">
        <w:rPr>
          <w:sz w:val="20"/>
          <w:szCs w:val="20"/>
          <w:lang w:val="x-none" w:eastAsia="x-none"/>
        </w:rPr>
        <w:t xml:space="preserve">Банком в соответствии с </w:t>
      </w:r>
      <w:r w:rsidR="000C57B1" w:rsidRPr="008009F2">
        <w:rPr>
          <w:sz w:val="20"/>
          <w:szCs w:val="20"/>
          <w:lang w:eastAsia="x-none"/>
        </w:rPr>
        <w:t xml:space="preserve">Условиями по </w:t>
      </w:r>
      <w:r w:rsidR="00A24685">
        <w:rPr>
          <w:sz w:val="20"/>
          <w:szCs w:val="20"/>
          <w:lang w:eastAsia="x-none"/>
        </w:rPr>
        <w:t xml:space="preserve">Кредитной </w:t>
      </w:r>
      <w:r w:rsidR="000C57B1" w:rsidRPr="008009F2">
        <w:rPr>
          <w:sz w:val="20"/>
          <w:szCs w:val="20"/>
          <w:lang w:eastAsia="x-none"/>
        </w:rPr>
        <w:t xml:space="preserve">Карте и </w:t>
      </w:r>
      <w:r w:rsidRPr="008009F2">
        <w:rPr>
          <w:sz w:val="20"/>
          <w:szCs w:val="20"/>
          <w:lang w:val="x-none" w:eastAsia="x-none"/>
        </w:rPr>
        <w:t>Тариф</w:t>
      </w:r>
      <w:r w:rsidR="00A12E2E">
        <w:rPr>
          <w:sz w:val="20"/>
          <w:szCs w:val="20"/>
          <w:lang w:eastAsia="x-none"/>
        </w:rPr>
        <w:t>ным планом</w:t>
      </w:r>
      <w:r w:rsidR="002E0DFA">
        <w:rPr>
          <w:sz w:val="20"/>
          <w:szCs w:val="20"/>
          <w:lang w:val="x-none" w:eastAsia="x-none"/>
        </w:rPr>
        <w:t>.</w:t>
      </w:r>
    </w:p>
    <w:p w14:paraId="453A0B3D" w14:textId="77777777" w:rsidR="0070755D" w:rsidRPr="008009F2" w:rsidRDefault="00CC1167" w:rsidP="00CC1167">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Проценты за пользование Кредитом </w:t>
      </w:r>
      <w:r w:rsidRPr="008009F2">
        <w:rPr>
          <w:sz w:val="20"/>
          <w:szCs w:val="20"/>
          <w:lang w:eastAsia="x-none"/>
        </w:rPr>
        <w:t>рассчитываются</w:t>
      </w:r>
      <w:r w:rsidRPr="008009F2">
        <w:rPr>
          <w:sz w:val="20"/>
          <w:szCs w:val="20"/>
          <w:lang w:val="x-none" w:eastAsia="x-none"/>
        </w:rPr>
        <w:t xml:space="preserve"> со дня, следующего за днем предоставления Кредита, исходя из суммы Основного долга на начало операционного дня</w:t>
      </w:r>
      <w:r w:rsidR="00FC555D" w:rsidRPr="008009F2">
        <w:rPr>
          <w:sz w:val="20"/>
          <w:szCs w:val="20"/>
          <w:lang w:eastAsia="x-none"/>
        </w:rPr>
        <w:t xml:space="preserve">. Банк </w:t>
      </w:r>
      <w:r w:rsidR="00010CAA" w:rsidRPr="008009F2">
        <w:rPr>
          <w:sz w:val="20"/>
          <w:szCs w:val="20"/>
          <w:lang w:eastAsia="x-none"/>
        </w:rPr>
        <w:t xml:space="preserve">прекращает рассчитывать проценты </w:t>
      </w:r>
      <w:r w:rsidR="00FC555D" w:rsidRPr="008009F2">
        <w:rPr>
          <w:sz w:val="20"/>
          <w:szCs w:val="20"/>
          <w:lang w:eastAsia="x-none"/>
        </w:rPr>
        <w:t xml:space="preserve">за пользование Кредитом </w:t>
      </w:r>
      <w:r w:rsidR="00010CAA" w:rsidRPr="008009F2">
        <w:rPr>
          <w:sz w:val="20"/>
          <w:szCs w:val="20"/>
          <w:lang w:eastAsia="x-none"/>
        </w:rPr>
        <w:t>в одну из следующих дат</w:t>
      </w:r>
      <w:r w:rsidR="0070755D" w:rsidRPr="008009F2">
        <w:rPr>
          <w:sz w:val="20"/>
          <w:szCs w:val="20"/>
          <w:lang w:eastAsia="x-none"/>
        </w:rPr>
        <w:t xml:space="preserve"> (в зависимости от того </w:t>
      </w:r>
      <w:r w:rsidR="00010CAA" w:rsidRPr="008009F2">
        <w:rPr>
          <w:sz w:val="20"/>
          <w:szCs w:val="20"/>
          <w:lang w:eastAsia="x-none"/>
        </w:rPr>
        <w:t xml:space="preserve">какая из таких дат </w:t>
      </w:r>
      <w:r w:rsidR="0070755D" w:rsidRPr="008009F2">
        <w:rPr>
          <w:sz w:val="20"/>
          <w:szCs w:val="20"/>
          <w:lang w:eastAsia="x-none"/>
        </w:rPr>
        <w:t>наступит ранее):</w:t>
      </w:r>
    </w:p>
    <w:p w14:paraId="5ECDEEE9" w14:textId="77777777" w:rsidR="0070755D" w:rsidRPr="008009F2" w:rsidRDefault="00E66A60" w:rsidP="009821DE">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lang w:eastAsia="x-none"/>
        </w:rPr>
        <w:t xml:space="preserve"> в </w:t>
      </w:r>
      <w:r w:rsidR="0070755D" w:rsidRPr="008009F2">
        <w:rPr>
          <w:sz w:val="20"/>
          <w:szCs w:val="20"/>
          <w:lang w:eastAsia="x-none"/>
        </w:rPr>
        <w:t>дату</w:t>
      </w:r>
      <w:r w:rsidRPr="008009F2">
        <w:rPr>
          <w:sz w:val="20"/>
          <w:szCs w:val="20"/>
          <w:lang w:eastAsia="x-none"/>
        </w:rPr>
        <w:t xml:space="preserve">, следующую за датой </w:t>
      </w:r>
      <w:r w:rsidR="0070755D" w:rsidRPr="008009F2">
        <w:rPr>
          <w:sz w:val="20"/>
          <w:szCs w:val="20"/>
        </w:rPr>
        <w:t xml:space="preserve">возврата </w:t>
      </w:r>
      <w:r w:rsidR="00F87F2F" w:rsidRPr="008009F2">
        <w:rPr>
          <w:sz w:val="20"/>
          <w:szCs w:val="20"/>
        </w:rPr>
        <w:t xml:space="preserve">всей суммы </w:t>
      </w:r>
      <w:r w:rsidR="0070755D" w:rsidRPr="008009F2">
        <w:rPr>
          <w:sz w:val="20"/>
          <w:szCs w:val="20"/>
        </w:rPr>
        <w:t>такого Кредита;</w:t>
      </w:r>
    </w:p>
    <w:p w14:paraId="1D5352FD" w14:textId="51A852E6" w:rsidR="00FC555D" w:rsidRPr="008009F2" w:rsidRDefault="00E66A60" w:rsidP="009821DE">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 xml:space="preserve">в дату, следующую за </w:t>
      </w:r>
      <w:r w:rsidR="00FC555D" w:rsidRPr="008009F2">
        <w:rPr>
          <w:sz w:val="20"/>
          <w:szCs w:val="20"/>
        </w:rPr>
        <w:t>Д</w:t>
      </w:r>
      <w:r w:rsidR="0070755D" w:rsidRPr="008009F2">
        <w:rPr>
          <w:sz w:val="20"/>
          <w:szCs w:val="20"/>
        </w:rPr>
        <w:t>ат</w:t>
      </w:r>
      <w:r w:rsidRPr="008009F2">
        <w:rPr>
          <w:sz w:val="20"/>
          <w:szCs w:val="20"/>
        </w:rPr>
        <w:t>ой</w:t>
      </w:r>
      <w:r w:rsidR="00FC555D" w:rsidRPr="008009F2">
        <w:rPr>
          <w:sz w:val="20"/>
          <w:szCs w:val="20"/>
        </w:rPr>
        <w:t xml:space="preserve"> оплат</w:t>
      </w:r>
      <w:r w:rsidRPr="008009F2">
        <w:rPr>
          <w:sz w:val="20"/>
          <w:szCs w:val="20"/>
        </w:rPr>
        <w:t>ы</w:t>
      </w:r>
      <w:r w:rsidR="00FC555D" w:rsidRPr="008009F2">
        <w:rPr>
          <w:sz w:val="20"/>
          <w:szCs w:val="20"/>
        </w:rPr>
        <w:t>, которая указана в Счете-выписке и в которую тако</w:t>
      </w:r>
      <w:r w:rsidR="002E0DFA">
        <w:rPr>
          <w:sz w:val="20"/>
          <w:szCs w:val="20"/>
        </w:rPr>
        <w:t>й Кредит должен быть возвращен;</w:t>
      </w:r>
    </w:p>
    <w:p w14:paraId="20A36E6E" w14:textId="165DDA9C" w:rsidR="0070755D" w:rsidRPr="008009F2" w:rsidRDefault="00E66A60" w:rsidP="009821DE">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в</w:t>
      </w:r>
      <w:r w:rsidR="002E0DFA">
        <w:rPr>
          <w:sz w:val="20"/>
          <w:szCs w:val="20"/>
        </w:rPr>
        <w:t xml:space="preserve"> </w:t>
      </w:r>
      <w:r w:rsidR="00EF1EBC" w:rsidRPr="008009F2">
        <w:rPr>
          <w:sz w:val="20"/>
          <w:szCs w:val="20"/>
        </w:rPr>
        <w:t>дату, следующую за</w:t>
      </w:r>
      <w:r w:rsidRPr="008009F2">
        <w:rPr>
          <w:sz w:val="20"/>
          <w:szCs w:val="20"/>
        </w:rPr>
        <w:t xml:space="preserve"> </w:t>
      </w:r>
      <w:r w:rsidR="00FC555D" w:rsidRPr="008009F2">
        <w:rPr>
          <w:sz w:val="20"/>
          <w:szCs w:val="20"/>
        </w:rPr>
        <w:t>Дат</w:t>
      </w:r>
      <w:r w:rsidR="00EF1EBC" w:rsidRPr="008009F2">
        <w:rPr>
          <w:sz w:val="20"/>
          <w:szCs w:val="20"/>
        </w:rPr>
        <w:t>ой</w:t>
      </w:r>
      <w:r w:rsidR="00FC555D" w:rsidRPr="008009F2">
        <w:rPr>
          <w:sz w:val="20"/>
          <w:szCs w:val="20"/>
        </w:rPr>
        <w:t xml:space="preserve"> оплаты ЗСВ (в случае выставления </w:t>
      </w:r>
      <w:r w:rsidR="00FC555D" w:rsidRPr="008009F2">
        <w:rPr>
          <w:sz w:val="20"/>
          <w:szCs w:val="20"/>
          <w:lang w:val="x-none" w:eastAsia="x-none"/>
        </w:rPr>
        <w:t>Заключительного Счета-выписки</w:t>
      </w:r>
      <w:r w:rsidR="00FC555D" w:rsidRPr="008009F2">
        <w:rPr>
          <w:sz w:val="20"/>
          <w:szCs w:val="20"/>
          <w:lang w:eastAsia="x-none"/>
        </w:rPr>
        <w:t>)</w:t>
      </w:r>
      <w:r w:rsidR="00EF1EBC" w:rsidRPr="008009F2">
        <w:rPr>
          <w:sz w:val="20"/>
          <w:szCs w:val="20"/>
          <w:lang w:eastAsia="x-none"/>
        </w:rPr>
        <w:t>.</w:t>
      </w:r>
    </w:p>
    <w:p w14:paraId="38D0467B" w14:textId="11FED81D" w:rsidR="00CC1167" w:rsidRPr="008009F2" w:rsidRDefault="00FC555D" w:rsidP="00CC1167">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При расчете процентов з</w:t>
      </w:r>
      <w:r w:rsidR="00CC1167" w:rsidRPr="008009F2">
        <w:rPr>
          <w:sz w:val="20"/>
          <w:szCs w:val="20"/>
          <w:lang w:val="x-none" w:eastAsia="x-none"/>
        </w:rPr>
        <w:t>а базу берется действительное число календарных дней в году (36</w:t>
      </w:r>
      <w:r w:rsidR="002E0DFA">
        <w:rPr>
          <w:sz w:val="20"/>
          <w:szCs w:val="20"/>
          <w:lang w:val="x-none" w:eastAsia="x-none"/>
        </w:rPr>
        <w:t>5 или 366 дней соответственно).</w:t>
      </w:r>
    </w:p>
    <w:p w14:paraId="292CB254" w14:textId="77777777" w:rsidR="003E239B" w:rsidRPr="001E6FFD" w:rsidRDefault="003E239B"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1E6FFD">
        <w:rPr>
          <w:sz w:val="20"/>
          <w:szCs w:val="20"/>
          <w:lang w:val="x-none" w:eastAsia="x-none"/>
        </w:rPr>
        <w:t xml:space="preserve">По Договору установлен </w:t>
      </w:r>
      <w:r w:rsidRPr="001E6FFD">
        <w:rPr>
          <w:bCs/>
          <w:sz w:val="20"/>
          <w:szCs w:val="20"/>
          <w:lang w:val="x-none" w:eastAsia="x-none"/>
        </w:rPr>
        <w:t>Льготный период</w:t>
      </w:r>
      <w:r w:rsidRPr="001E6FFD">
        <w:rPr>
          <w:sz w:val="20"/>
          <w:szCs w:val="20"/>
          <w:lang w:val="x-none" w:eastAsia="x-none"/>
        </w:rPr>
        <w:t>, при этом:</w:t>
      </w:r>
    </w:p>
    <w:p w14:paraId="32C20B98" w14:textId="77777777" w:rsidR="00094E91" w:rsidRPr="00B2119B" w:rsidRDefault="00094E91" w:rsidP="00B2119B">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bookmarkStart w:id="24" w:name="_Ref259191208"/>
      <w:r w:rsidRPr="00B2119B">
        <w:rPr>
          <w:sz w:val="20"/>
          <w:szCs w:val="20"/>
        </w:rPr>
        <w:t xml:space="preserve">Льготный период применяется только в отношении </w:t>
      </w:r>
      <w:r w:rsidR="00950ECE" w:rsidRPr="00B2119B">
        <w:rPr>
          <w:sz w:val="20"/>
          <w:szCs w:val="20"/>
        </w:rPr>
        <w:t>Операций покупки, совершенных за счет Кредита</w:t>
      </w:r>
      <w:r w:rsidR="00A01FA0" w:rsidRPr="00B2119B">
        <w:rPr>
          <w:sz w:val="20"/>
          <w:szCs w:val="20"/>
        </w:rPr>
        <w:t>;</w:t>
      </w:r>
      <w:r w:rsidR="00950ECE" w:rsidRPr="00B2119B">
        <w:rPr>
          <w:sz w:val="20"/>
          <w:szCs w:val="20"/>
        </w:rPr>
        <w:t xml:space="preserve"> </w:t>
      </w:r>
    </w:p>
    <w:p w14:paraId="5943A035" w14:textId="77777777" w:rsidR="00860751" w:rsidRPr="001E6FFD" w:rsidRDefault="00860751" w:rsidP="00B2119B">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1E6FFD">
        <w:rPr>
          <w:sz w:val="20"/>
          <w:szCs w:val="20"/>
        </w:rPr>
        <w:t xml:space="preserve">Льготный период составляет период времени с даты предоставления Кредита до даты окончания Льготного периода, </w:t>
      </w:r>
      <w:r w:rsidR="00E200C4" w:rsidRPr="00B2119B">
        <w:rPr>
          <w:sz w:val="20"/>
          <w:szCs w:val="20"/>
        </w:rPr>
        <w:t>указываемой</w:t>
      </w:r>
      <w:r w:rsidRPr="001E6FFD">
        <w:rPr>
          <w:sz w:val="20"/>
          <w:szCs w:val="20"/>
        </w:rPr>
        <w:t xml:space="preserve"> в Счете-выписке, который выставляется по итогам Расчетного периода, в котором был предоставлен </w:t>
      </w:r>
      <w:r w:rsidR="00E200C4" w:rsidRPr="00B2119B">
        <w:rPr>
          <w:sz w:val="20"/>
          <w:szCs w:val="20"/>
        </w:rPr>
        <w:t xml:space="preserve">такой </w:t>
      </w:r>
      <w:r w:rsidRPr="001E6FFD">
        <w:rPr>
          <w:sz w:val="20"/>
          <w:szCs w:val="20"/>
        </w:rPr>
        <w:t>Кредит</w:t>
      </w:r>
      <w:r w:rsidR="00A01FA0" w:rsidRPr="00B2119B">
        <w:rPr>
          <w:sz w:val="20"/>
          <w:szCs w:val="20"/>
        </w:rPr>
        <w:t>;</w:t>
      </w:r>
    </w:p>
    <w:p w14:paraId="1265F0DE" w14:textId="12F75AF6" w:rsidR="00F94DFF" w:rsidRPr="00B2119B" w:rsidRDefault="00A01FA0" w:rsidP="00B2119B">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B2119B">
        <w:rPr>
          <w:sz w:val="20"/>
          <w:szCs w:val="20"/>
        </w:rPr>
        <w:lastRenderedPageBreak/>
        <w:t>у</w:t>
      </w:r>
      <w:r w:rsidR="00F94DFF" w:rsidRPr="001E6FFD">
        <w:rPr>
          <w:sz w:val="20"/>
          <w:szCs w:val="20"/>
        </w:rPr>
        <w:t xml:space="preserve">словия </w:t>
      </w:r>
      <w:r w:rsidR="00745110">
        <w:rPr>
          <w:sz w:val="20"/>
          <w:szCs w:val="20"/>
        </w:rPr>
        <w:t xml:space="preserve">применения </w:t>
      </w:r>
      <w:r w:rsidR="00F94DFF" w:rsidRPr="001E6FFD">
        <w:rPr>
          <w:sz w:val="20"/>
          <w:szCs w:val="20"/>
        </w:rPr>
        <w:t>Льготного периода считаются соблюденными,</w:t>
      </w:r>
      <w:r w:rsidR="003E239B" w:rsidRPr="001E6FFD">
        <w:rPr>
          <w:sz w:val="20"/>
          <w:szCs w:val="20"/>
        </w:rPr>
        <w:t xml:space="preserve"> если не позднее даты окончания </w:t>
      </w:r>
      <w:r w:rsidR="001E6FFD">
        <w:rPr>
          <w:sz w:val="20"/>
          <w:szCs w:val="20"/>
        </w:rPr>
        <w:t xml:space="preserve">такого </w:t>
      </w:r>
      <w:r w:rsidR="003E239B" w:rsidRPr="001E6FFD">
        <w:rPr>
          <w:sz w:val="20"/>
          <w:szCs w:val="20"/>
        </w:rPr>
        <w:t>Льготного периода, указанной в Счете-выписке</w:t>
      </w:r>
      <w:r w:rsidR="00F94DFF" w:rsidRPr="001E6FFD">
        <w:rPr>
          <w:sz w:val="20"/>
          <w:szCs w:val="20"/>
        </w:rPr>
        <w:t xml:space="preserve">, </w:t>
      </w:r>
      <w:r w:rsidRPr="00B2119B">
        <w:rPr>
          <w:sz w:val="20"/>
          <w:szCs w:val="20"/>
        </w:rPr>
        <w:t xml:space="preserve">вся </w:t>
      </w:r>
      <w:r w:rsidR="006F33FA" w:rsidRPr="001E6FFD">
        <w:rPr>
          <w:sz w:val="20"/>
          <w:szCs w:val="20"/>
        </w:rPr>
        <w:t>сумм</w:t>
      </w:r>
      <w:r w:rsidRPr="00B2119B">
        <w:rPr>
          <w:sz w:val="20"/>
          <w:szCs w:val="20"/>
        </w:rPr>
        <w:t>а</w:t>
      </w:r>
      <w:r w:rsidR="006F33FA" w:rsidRPr="001E6FFD">
        <w:rPr>
          <w:sz w:val="20"/>
          <w:szCs w:val="20"/>
        </w:rPr>
        <w:t xml:space="preserve"> Задолженности</w:t>
      </w:r>
      <w:r w:rsidR="00FF2F00" w:rsidRPr="001E6FFD">
        <w:rPr>
          <w:sz w:val="20"/>
          <w:szCs w:val="20"/>
        </w:rPr>
        <w:t xml:space="preserve">, </w:t>
      </w:r>
      <w:r w:rsidR="00745110">
        <w:rPr>
          <w:sz w:val="20"/>
          <w:szCs w:val="20"/>
        </w:rPr>
        <w:t xml:space="preserve">указанная </w:t>
      </w:r>
      <w:r w:rsidR="00273170" w:rsidRPr="00B2119B">
        <w:rPr>
          <w:sz w:val="20"/>
          <w:szCs w:val="20"/>
        </w:rPr>
        <w:t xml:space="preserve">в </w:t>
      </w:r>
      <w:r w:rsidR="00745110">
        <w:rPr>
          <w:sz w:val="20"/>
          <w:szCs w:val="20"/>
        </w:rPr>
        <w:t>таком Счете-выписке</w:t>
      </w:r>
      <w:r w:rsidRPr="00B2119B">
        <w:rPr>
          <w:sz w:val="20"/>
          <w:szCs w:val="20"/>
        </w:rPr>
        <w:t xml:space="preserve">, была в соответствии с Условиями по </w:t>
      </w:r>
      <w:r w:rsidR="00A24685">
        <w:rPr>
          <w:sz w:val="20"/>
          <w:szCs w:val="20"/>
          <w:lang w:eastAsia="x-none"/>
        </w:rPr>
        <w:t xml:space="preserve">Кредитной </w:t>
      </w:r>
      <w:r w:rsidR="002E0DFA">
        <w:rPr>
          <w:sz w:val="20"/>
          <w:szCs w:val="20"/>
        </w:rPr>
        <w:t xml:space="preserve">Карте </w:t>
      </w:r>
      <w:r w:rsidRPr="00B2119B">
        <w:rPr>
          <w:sz w:val="20"/>
          <w:szCs w:val="20"/>
        </w:rPr>
        <w:t>полностью погашена Клиентом;</w:t>
      </w:r>
    </w:p>
    <w:p w14:paraId="6BD61F6E" w14:textId="77777777" w:rsidR="003E239B" w:rsidRPr="001E6FFD" w:rsidRDefault="00A01FA0" w:rsidP="00B2119B">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B2119B">
        <w:rPr>
          <w:sz w:val="20"/>
          <w:szCs w:val="20"/>
        </w:rPr>
        <w:t>е</w:t>
      </w:r>
      <w:r w:rsidR="00F94DFF" w:rsidRPr="001E6FFD">
        <w:rPr>
          <w:sz w:val="20"/>
          <w:szCs w:val="20"/>
        </w:rPr>
        <w:t xml:space="preserve">сли Клиентом были соблюдены условия применения Льготного периода, </w:t>
      </w:r>
      <w:r w:rsidR="00B708AB" w:rsidRPr="00B2119B">
        <w:rPr>
          <w:sz w:val="20"/>
          <w:szCs w:val="20"/>
        </w:rPr>
        <w:t>указанные в п. 1</w:t>
      </w:r>
      <w:r w:rsidR="004904BE" w:rsidRPr="00B2119B">
        <w:rPr>
          <w:sz w:val="20"/>
          <w:szCs w:val="20"/>
        </w:rPr>
        <w:t>2</w:t>
      </w:r>
      <w:r w:rsidR="00B708AB" w:rsidRPr="00B2119B">
        <w:rPr>
          <w:sz w:val="20"/>
          <w:szCs w:val="20"/>
        </w:rPr>
        <w:t xml:space="preserve">.4.3 </w:t>
      </w:r>
      <w:r w:rsidR="006B36BC" w:rsidRPr="00B2119B">
        <w:rPr>
          <w:sz w:val="20"/>
          <w:szCs w:val="20"/>
        </w:rPr>
        <w:t xml:space="preserve">Условий по </w:t>
      </w:r>
      <w:r w:rsidR="00A24685">
        <w:rPr>
          <w:sz w:val="20"/>
          <w:szCs w:val="20"/>
          <w:lang w:eastAsia="x-none"/>
        </w:rPr>
        <w:t xml:space="preserve">Кредитной </w:t>
      </w:r>
      <w:r w:rsidR="006B36BC" w:rsidRPr="00B2119B">
        <w:rPr>
          <w:sz w:val="20"/>
          <w:szCs w:val="20"/>
        </w:rPr>
        <w:t>Карте</w:t>
      </w:r>
      <w:r w:rsidR="00B708AB" w:rsidRPr="00B2119B">
        <w:rPr>
          <w:sz w:val="20"/>
          <w:szCs w:val="20"/>
        </w:rPr>
        <w:t xml:space="preserve">, </w:t>
      </w:r>
      <w:r w:rsidR="00F94DFF" w:rsidRPr="001E6FFD">
        <w:rPr>
          <w:sz w:val="20"/>
          <w:szCs w:val="20"/>
        </w:rPr>
        <w:t xml:space="preserve">то рассчитанные проценты за пользование Кредитом, </w:t>
      </w:r>
      <w:r w:rsidR="0049485C" w:rsidRPr="00B2119B">
        <w:rPr>
          <w:sz w:val="20"/>
          <w:szCs w:val="20"/>
        </w:rPr>
        <w:t xml:space="preserve">предоставленным </w:t>
      </w:r>
      <w:r w:rsidR="00745110">
        <w:rPr>
          <w:sz w:val="20"/>
          <w:szCs w:val="20"/>
        </w:rPr>
        <w:t>в Расчетном периоде</w:t>
      </w:r>
      <w:r w:rsidR="0049485C" w:rsidRPr="00B2119B">
        <w:rPr>
          <w:sz w:val="20"/>
          <w:szCs w:val="20"/>
        </w:rPr>
        <w:t xml:space="preserve">, в </w:t>
      </w:r>
      <w:r w:rsidR="00F94DFF" w:rsidRPr="001E6FFD">
        <w:rPr>
          <w:sz w:val="20"/>
          <w:szCs w:val="20"/>
        </w:rPr>
        <w:t>котор</w:t>
      </w:r>
      <w:r w:rsidR="00745110">
        <w:rPr>
          <w:sz w:val="20"/>
          <w:szCs w:val="20"/>
        </w:rPr>
        <w:t>ом</w:t>
      </w:r>
      <w:r w:rsidR="00F94DFF" w:rsidRPr="001E6FFD">
        <w:rPr>
          <w:sz w:val="20"/>
          <w:szCs w:val="20"/>
        </w:rPr>
        <w:t xml:space="preserve"> </w:t>
      </w:r>
      <w:r w:rsidR="00745110">
        <w:rPr>
          <w:sz w:val="20"/>
          <w:szCs w:val="20"/>
        </w:rPr>
        <w:t xml:space="preserve">начал исчисляться </w:t>
      </w:r>
      <w:r w:rsidR="0049485C" w:rsidRPr="00B2119B">
        <w:rPr>
          <w:sz w:val="20"/>
          <w:szCs w:val="20"/>
        </w:rPr>
        <w:t xml:space="preserve">такой </w:t>
      </w:r>
      <w:r w:rsidR="00F94DFF" w:rsidRPr="001E6FFD">
        <w:rPr>
          <w:sz w:val="20"/>
          <w:szCs w:val="20"/>
        </w:rPr>
        <w:t>Льготный период</w:t>
      </w:r>
      <w:r w:rsidR="00DD7ED5" w:rsidRPr="00B2119B">
        <w:rPr>
          <w:sz w:val="20"/>
          <w:szCs w:val="20"/>
        </w:rPr>
        <w:t>,</w:t>
      </w:r>
      <w:r w:rsidR="00F94DFF" w:rsidRPr="001E6FFD">
        <w:rPr>
          <w:sz w:val="20"/>
          <w:szCs w:val="20"/>
        </w:rPr>
        <w:t xml:space="preserve"> </w:t>
      </w:r>
      <w:r w:rsidR="00DD7ED5" w:rsidRPr="00B2119B">
        <w:rPr>
          <w:sz w:val="20"/>
          <w:szCs w:val="20"/>
        </w:rPr>
        <w:t xml:space="preserve">не начисляются и не выставляются </w:t>
      </w:r>
      <w:r w:rsidR="009C16E2" w:rsidRPr="00B2119B">
        <w:rPr>
          <w:sz w:val="20"/>
          <w:szCs w:val="20"/>
        </w:rPr>
        <w:t xml:space="preserve">Банком </w:t>
      </w:r>
      <w:r w:rsidR="00DD7ED5" w:rsidRPr="00B2119B">
        <w:rPr>
          <w:sz w:val="20"/>
          <w:szCs w:val="20"/>
        </w:rPr>
        <w:t>к уплате</w:t>
      </w:r>
      <w:bookmarkEnd w:id="24"/>
      <w:r w:rsidR="00745110">
        <w:rPr>
          <w:sz w:val="20"/>
          <w:szCs w:val="20"/>
        </w:rPr>
        <w:t>;</w:t>
      </w:r>
    </w:p>
    <w:p w14:paraId="1080B44D" w14:textId="76BB71D6" w:rsidR="0049485C" w:rsidRPr="00B2119B" w:rsidRDefault="0049485C" w:rsidP="002E0DFA">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B2119B">
        <w:rPr>
          <w:sz w:val="20"/>
          <w:szCs w:val="20"/>
        </w:rPr>
        <w:t xml:space="preserve">если Клиентом не были соблюдены условия применения Льготного периода, указанные в п. 12.4.3 Условий по </w:t>
      </w:r>
      <w:r w:rsidR="001B1939">
        <w:rPr>
          <w:sz w:val="20"/>
          <w:szCs w:val="20"/>
        </w:rPr>
        <w:t xml:space="preserve">Кредитной </w:t>
      </w:r>
      <w:r w:rsidR="002E0DFA">
        <w:rPr>
          <w:sz w:val="20"/>
          <w:szCs w:val="20"/>
        </w:rPr>
        <w:t>Карте, то:</w:t>
      </w:r>
    </w:p>
    <w:p w14:paraId="3491B2D5" w14:textId="77777777" w:rsidR="00EC5074" w:rsidRDefault="00E16F51" w:rsidP="002E0DFA">
      <w:pPr>
        <w:pStyle w:val="af"/>
        <w:numPr>
          <w:ilvl w:val="3"/>
          <w:numId w:val="38"/>
        </w:numPr>
        <w:tabs>
          <w:tab w:val="clear" w:pos="720"/>
          <w:tab w:val="num" w:pos="993"/>
        </w:tabs>
        <w:overflowPunct w:val="0"/>
        <w:autoSpaceDE w:val="0"/>
        <w:autoSpaceDN w:val="0"/>
        <w:adjustRightInd w:val="0"/>
        <w:spacing w:after="0"/>
        <w:ind w:left="993" w:hanging="851"/>
        <w:jc w:val="both"/>
        <w:textAlignment w:val="baseline"/>
        <w:rPr>
          <w:sz w:val="20"/>
          <w:szCs w:val="20"/>
        </w:rPr>
      </w:pPr>
      <w:r w:rsidRPr="00B2119B">
        <w:rPr>
          <w:sz w:val="20"/>
          <w:szCs w:val="20"/>
        </w:rPr>
        <w:t>Банк в дату, следующую за датой окончания такого Льготного периода, указанной в Счете-выписке</w:t>
      </w:r>
      <w:r w:rsidR="00EC5074">
        <w:rPr>
          <w:sz w:val="20"/>
          <w:szCs w:val="20"/>
        </w:rPr>
        <w:t>:</w:t>
      </w:r>
    </w:p>
    <w:p w14:paraId="54866C72" w14:textId="4849F7FD" w:rsidR="00EC5074" w:rsidRDefault="00E16F51" w:rsidP="002E0DFA">
      <w:pPr>
        <w:pStyle w:val="af"/>
        <w:numPr>
          <w:ilvl w:val="0"/>
          <w:numId w:val="47"/>
        </w:numPr>
        <w:overflowPunct w:val="0"/>
        <w:autoSpaceDE w:val="0"/>
        <w:autoSpaceDN w:val="0"/>
        <w:adjustRightInd w:val="0"/>
        <w:spacing w:after="0"/>
        <w:jc w:val="both"/>
        <w:textAlignment w:val="baseline"/>
        <w:rPr>
          <w:sz w:val="20"/>
          <w:szCs w:val="20"/>
        </w:rPr>
      </w:pPr>
      <w:r w:rsidRPr="00B2119B">
        <w:rPr>
          <w:sz w:val="20"/>
          <w:szCs w:val="20"/>
        </w:rPr>
        <w:t xml:space="preserve">начисляет рассчитанные в течение такого Льготного периода проценты за пользование Кредитом, предоставленным </w:t>
      </w:r>
      <w:r w:rsidR="00742F0D">
        <w:rPr>
          <w:sz w:val="20"/>
          <w:szCs w:val="20"/>
        </w:rPr>
        <w:t>в Расчетном периоде, по итогам которого выставлен такой</w:t>
      </w:r>
      <w:r w:rsidRPr="00B2119B">
        <w:rPr>
          <w:sz w:val="20"/>
          <w:szCs w:val="20"/>
        </w:rPr>
        <w:t xml:space="preserve"> Счет-выписк</w:t>
      </w:r>
      <w:r w:rsidR="00742F0D">
        <w:rPr>
          <w:sz w:val="20"/>
          <w:szCs w:val="20"/>
        </w:rPr>
        <w:t>а</w:t>
      </w:r>
      <w:r w:rsidR="00EC5074">
        <w:rPr>
          <w:sz w:val="20"/>
          <w:szCs w:val="20"/>
        </w:rPr>
        <w:t>;</w:t>
      </w:r>
    </w:p>
    <w:p w14:paraId="43FB2DCD" w14:textId="77777777" w:rsidR="00E16F51" w:rsidRPr="00B2119B" w:rsidRDefault="00EC5074" w:rsidP="002E0DFA">
      <w:pPr>
        <w:pStyle w:val="af"/>
        <w:numPr>
          <w:ilvl w:val="0"/>
          <w:numId w:val="47"/>
        </w:numPr>
        <w:overflowPunct w:val="0"/>
        <w:autoSpaceDE w:val="0"/>
        <w:autoSpaceDN w:val="0"/>
        <w:adjustRightInd w:val="0"/>
        <w:spacing w:after="0"/>
        <w:jc w:val="both"/>
        <w:textAlignment w:val="baseline"/>
        <w:rPr>
          <w:sz w:val="20"/>
          <w:szCs w:val="20"/>
        </w:rPr>
      </w:pPr>
      <w:r w:rsidRPr="00B2119B">
        <w:rPr>
          <w:sz w:val="20"/>
          <w:szCs w:val="20"/>
        </w:rPr>
        <w:t>выставляет к уплате</w:t>
      </w:r>
      <w:r>
        <w:rPr>
          <w:rStyle w:val="af4"/>
          <w:sz w:val="20"/>
          <w:szCs w:val="20"/>
        </w:rPr>
        <w:footnoteReference w:id="2"/>
      </w:r>
      <w:r>
        <w:rPr>
          <w:sz w:val="20"/>
          <w:szCs w:val="20"/>
        </w:rPr>
        <w:t xml:space="preserve"> </w:t>
      </w:r>
      <w:r w:rsidR="00D74FF8">
        <w:rPr>
          <w:sz w:val="20"/>
          <w:szCs w:val="20"/>
        </w:rPr>
        <w:t>начисленные</w:t>
      </w:r>
      <w:r w:rsidR="00EB501F">
        <w:rPr>
          <w:sz w:val="20"/>
          <w:szCs w:val="20"/>
        </w:rPr>
        <w:t xml:space="preserve">, но ранее не выставленные к уплате </w:t>
      </w:r>
      <w:r>
        <w:rPr>
          <w:sz w:val="20"/>
          <w:szCs w:val="20"/>
        </w:rPr>
        <w:t>проценты</w:t>
      </w:r>
      <w:r w:rsidR="00521A09">
        <w:rPr>
          <w:sz w:val="20"/>
          <w:szCs w:val="20"/>
        </w:rPr>
        <w:t xml:space="preserve"> </w:t>
      </w:r>
      <w:r w:rsidR="00521A09" w:rsidRPr="006B0261">
        <w:rPr>
          <w:sz w:val="20"/>
          <w:szCs w:val="20"/>
          <w:lang w:val="x-none" w:eastAsia="x-none"/>
        </w:rPr>
        <w:t xml:space="preserve">за пользование Кредитом в течение Расчетного периода, </w:t>
      </w:r>
      <w:r w:rsidR="00296CFC">
        <w:rPr>
          <w:sz w:val="20"/>
          <w:szCs w:val="20"/>
          <w:lang w:eastAsia="x-none"/>
        </w:rPr>
        <w:t>по итогам которого был выставлен такой Счет-выписка</w:t>
      </w:r>
      <w:r w:rsidR="00E16F51" w:rsidRPr="00B2119B">
        <w:rPr>
          <w:sz w:val="20"/>
          <w:szCs w:val="20"/>
        </w:rPr>
        <w:t>;</w:t>
      </w:r>
    </w:p>
    <w:p w14:paraId="1618E9E4" w14:textId="7847B1E3" w:rsidR="00843D71" w:rsidRDefault="00843D71" w:rsidP="002E0DFA">
      <w:pPr>
        <w:pStyle w:val="af"/>
        <w:numPr>
          <w:ilvl w:val="3"/>
          <w:numId w:val="38"/>
        </w:numPr>
        <w:tabs>
          <w:tab w:val="clear" w:pos="720"/>
          <w:tab w:val="num" w:pos="993"/>
        </w:tabs>
        <w:overflowPunct w:val="0"/>
        <w:autoSpaceDE w:val="0"/>
        <w:autoSpaceDN w:val="0"/>
        <w:adjustRightInd w:val="0"/>
        <w:spacing w:after="0"/>
        <w:ind w:left="993" w:hanging="851"/>
        <w:jc w:val="both"/>
        <w:textAlignment w:val="baseline"/>
        <w:rPr>
          <w:sz w:val="20"/>
          <w:szCs w:val="20"/>
        </w:rPr>
      </w:pPr>
      <w:r w:rsidRPr="001E6FFD">
        <w:rPr>
          <w:sz w:val="20"/>
          <w:szCs w:val="20"/>
        </w:rPr>
        <w:t>с даты, следующей за датой окончания такого Льготного периода, указанной в Счете-выписке</w:t>
      </w:r>
      <w:r w:rsidR="00273170" w:rsidRPr="00B2119B">
        <w:rPr>
          <w:sz w:val="20"/>
          <w:szCs w:val="20"/>
        </w:rPr>
        <w:t xml:space="preserve">, </w:t>
      </w:r>
      <w:r w:rsidRPr="00491BD0">
        <w:rPr>
          <w:sz w:val="20"/>
          <w:szCs w:val="20"/>
        </w:rPr>
        <w:t xml:space="preserve">и </w:t>
      </w:r>
      <w:r w:rsidR="00FD646F" w:rsidRPr="00491BD0">
        <w:rPr>
          <w:sz w:val="20"/>
          <w:szCs w:val="20"/>
        </w:rPr>
        <w:t>до Даты оплаты</w:t>
      </w:r>
      <w:r w:rsidR="00AF7566" w:rsidRPr="00491BD0">
        <w:rPr>
          <w:sz w:val="20"/>
          <w:szCs w:val="20"/>
        </w:rPr>
        <w:t xml:space="preserve"> (включительно)</w:t>
      </w:r>
      <w:r w:rsidR="00FD646F" w:rsidRPr="00491BD0">
        <w:rPr>
          <w:sz w:val="20"/>
          <w:szCs w:val="20"/>
        </w:rPr>
        <w:t xml:space="preserve">, указанной в </w:t>
      </w:r>
      <w:r w:rsidR="00DA48BB" w:rsidRPr="00491BD0">
        <w:rPr>
          <w:sz w:val="20"/>
          <w:szCs w:val="20"/>
        </w:rPr>
        <w:t xml:space="preserve">таком </w:t>
      </w:r>
      <w:r w:rsidR="00FD646F" w:rsidRPr="00491BD0">
        <w:rPr>
          <w:sz w:val="20"/>
          <w:szCs w:val="20"/>
        </w:rPr>
        <w:t xml:space="preserve">Счете-выписке, </w:t>
      </w:r>
      <w:r w:rsidRPr="00491BD0">
        <w:rPr>
          <w:sz w:val="20"/>
          <w:szCs w:val="20"/>
        </w:rPr>
        <w:t xml:space="preserve">Банк </w:t>
      </w:r>
      <w:r w:rsidR="009D6377" w:rsidRPr="00491BD0">
        <w:rPr>
          <w:sz w:val="20"/>
          <w:szCs w:val="20"/>
        </w:rPr>
        <w:t>ежедневно</w:t>
      </w:r>
      <w:r w:rsidR="00F6478E" w:rsidRPr="00491BD0">
        <w:rPr>
          <w:sz w:val="20"/>
          <w:szCs w:val="20"/>
        </w:rPr>
        <w:t xml:space="preserve"> рас</w:t>
      </w:r>
      <w:r w:rsidRPr="00491BD0">
        <w:rPr>
          <w:sz w:val="20"/>
          <w:szCs w:val="20"/>
        </w:rPr>
        <w:t>с</w:t>
      </w:r>
      <w:r w:rsidR="00F6478E" w:rsidRPr="00491BD0">
        <w:rPr>
          <w:sz w:val="20"/>
          <w:szCs w:val="20"/>
        </w:rPr>
        <w:t>читывает</w:t>
      </w:r>
      <w:r w:rsidR="00EC5074">
        <w:rPr>
          <w:sz w:val="20"/>
          <w:szCs w:val="20"/>
        </w:rPr>
        <w:t xml:space="preserve"> и </w:t>
      </w:r>
      <w:r w:rsidR="009D6377" w:rsidRPr="00491BD0">
        <w:rPr>
          <w:sz w:val="20"/>
          <w:szCs w:val="20"/>
        </w:rPr>
        <w:t xml:space="preserve">начисляет проценты </w:t>
      </w:r>
      <w:r w:rsidR="00745110">
        <w:rPr>
          <w:sz w:val="20"/>
          <w:szCs w:val="20"/>
        </w:rPr>
        <w:t>з</w:t>
      </w:r>
      <w:r w:rsidR="009D6377" w:rsidRPr="00491BD0">
        <w:rPr>
          <w:sz w:val="20"/>
          <w:szCs w:val="20"/>
        </w:rPr>
        <w:t xml:space="preserve">а </w:t>
      </w:r>
      <w:r w:rsidR="00745110">
        <w:rPr>
          <w:sz w:val="20"/>
          <w:szCs w:val="20"/>
        </w:rPr>
        <w:t xml:space="preserve">пользование </w:t>
      </w:r>
      <w:r w:rsidR="00DD7ED5" w:rsidRPr="00B2119B">
        <w:rPr>
          <w:sz w:val="20"/>
          <w:szCs w:val="20"/>
        </w:rPr>
        <w:t>Кредит</w:t>
      </w:r>
      <w:r w:rsidR="00745110">
        <w:rPr>
          <w:sz w:val="20"/>
          <w:szCs w:val="20"/>
        </w:rPr>
        <w:t>ом</w:t>
      </w:r>
      <w:r w:rsidR="00DD7ED5" w:rsidRPr="00B2119B">
        <w:rPr>
          <w:sz w:val="20"/>
          <w:szCs w:val="20"/>
        </w:rPr>
        <w:t>, предоставленн</w:t>
      </w:r>
      <w:r w:rsidR="00745110">
        <w:rPr>
          <w:sz w:val="20"/>
          <w:szCs w:val="20"/>
        </w:rPr>
        <w:t>ы</w:t>
      </w:r>
      <w:r w:rsidR="00DD7ED5" w:rsidRPr="00B2119B">
        <w:rPr>
          <w:sz w:val="20"/>
          <w:szCs w:val="20"/>
        </w:rPr>
        <w:t xml:space="preserve">м Банком в Расчетном периоде, по итогам которого был выставлен </w:t>
      </w:r>
      <w:r w:rsidR="0049485C" w:rsidRPr="00B2119B">
        <w:rPr>
          <w:sz w:val="20"/>
          <w:szCs w:val="20"/>
        </w:rPr>
        <w:t xml:space="preserve">такой </w:t>
      </w:r>
      <w:r w:rsidR="00DD7ED5" w:rsidRPr="00B2119B">
        <w:rPr>
          <w:sz w:val="20"/>
          <w:szCs w:val="20"/>
        </w:rPr>
        <w:t>Счет-выписка</w:t>
      </w:r>
      <w:r w:rsidR="0049485C" w:rsidRPr="00B2119B">
        <w:rPr>
          <w:sz w:val="20"/>
          <w:szCs w:val="20"/>
        </w:rPr>
        <w:t>;</w:t>
      </w:r>
    </w:p>
    <w:p w14:paraId="54D19031" w14:textId="6076D990" w:rsidR="00EC5074" w:rsidRPr="001E6FFD" w:rsidRDefault="00EC5074" w:rsidP="002E0DFA">
      <w:pPr>
        <w:pStyle w:val="af"/>
        <w:numPr>
          <w:ilvl w:val="3"/>
          <w:numId w:val="38"/>
        </w:numPr>
        <w:tabs>
          <w:tab w:val="clear" w:pos="720"/>
          <w:tab w:val="num" w:pos="993"/>
        </w:tabs>
        <w:overflowPunct w:val="0"/>
        <w:autoSpaceDE w:val="0"/>
        <w:autoSpaceDN w:val="0"/>
        <w:adjustRightInd w:val="0"/>
        <w:spacing w:after="0"/>
        <w:ind w:left="993" w:hanging="851"/>
        <w:jc w:val="both"/>
        <w:textAlignment w:val="baseline"/>
        <w:rPr>
          <w:sz w:val="20"/>
          <w:szCs w:val="20"/>
        </w:rPr>
      </w:pPr>
      <w:r>
        <w:rPr>
          <w:sz w:val="20"/>
          <w:szCs w:val="20"/>
        </w:rPr>
        <w:t xml:space="preserve">в дату, следующую за датой окончания </w:t>
      </w:r>
      <w:r w:rsidR="00521A09" w:rsidRPr="006B0261">
        <w:rPr>
          <w:sz w:val="20"/>
          <w:szCs w:val="20"/>
          <w:lang w:val="x-none" w:eastAsia="x-none"/>
        </w:rPr>
        <w:t xml:space="preserve">Расчетного периода, </w:t>
      </w:r>
      <w:r w:rsidR="00D74FF8">
        <w:rPr>
          <w:sz w:val="20"/>
          <w:szCs w:val="20"/>
          <w:lang w:eastAsia="x-none"/>
        </w:rPr>
        <w:t xml:space="preserve">в котором наступила дата окончания такого Льготного периода, </w:t>
      </w:r>
      <w:r w:rsidR="00CB31E3">
        <w:rPr>
          <w:sz w:val="20"/>
          <w:szCs w:val="20"/>
        </w:rPr>
        <w:t xml:space="preserve">Банк </w:t>
      </w:r>
      <w:r>
        <w:rPr>
          <w:sz w:val="20"/>
          <w:szCs w:val="20"/>
        </w:rPr>
        <w:t xml:space="preserve">выставляет к уплате </w:t>
      </w:r>
      <w:r w:rsidR="00D74FF8">
        <w:rPr>
          <w:sz w:val="20"/>
          <w:szCs w:val="20"/>
        </w:rPr>
        <w:t xml:space="preserve">начисленные </w:t>
      </w:r>
      <w:r>
        <w:rPr>
          <w:sz w:val="20"/>
          <w:szCs w:val="20"/>
        </w:rPr>
        <w:t xml:space="preserve">проценты за </w:t>
      </w:r>
      <w:r w:rsidR="00521A09" w:rsidRPr="006B0261">
        <w:rPr>
          <w:sz w:val="20"/>
          <w:szCs w:val="20"/>
          <w:lang w:val="x-none" w:eastAsia="x-none"/>
        </w:rPr>
        <w:t>пользование Кредитом в течение</w:t>
      </w:r>
      <w:r w:rsidR="00521A09">
        <w:rPr>
          <w:sz w:val="20"/>
          <w:szCs w:val="20"/>
          <w:lang w:eastAsia="x-none"/>
        </w:rPr>
        <w:t xml:space="preserve"> </w:t>
      </w:r>
      <w:r w:rsidR="00EA7502">
        <w:rPr>
          <w:sz w:val="20"/>
          <w:szCs w:val="20"/>
          <w:lang w:eastAsia="x-none"/>
        </w:rPr>
        <w:t xml:space="preserve">такого </w:t>
      </w:r>
      <w:r w:rsidR="00CB31E3" w:rsidRPr="006B0261">
        <w:rPr>
          <w:sz w:val="20"/>
          <w:szCs w:val="20"/>
          <w:lang w:val="x-none" w:eastAsia="x-none"/>
        </w:rPr>
        <w:t>Расчетного периода</w:t>
      </w:r>
      <w:r>
        <w:rPr>
          <w:sz w:val="20"/>
          <w:szCs w:val="20"/>
        </w:rPr>
        <w:t>;</w:t>
      </w:r>
    </w:p>
    <w:p w14:paraId="069582C4" w14:textId="002A7F27" w:rsidR="00F94DFF" w:rsidRPr="001E6FFD" w:rsidRDefault="00F94DFF" w:rsidP="00B2119B">
      <w:pPr>
        <w:pStyle w:val="af1"/>
        <w:numPr>
          <w:ilvl w:val="2"/>
          <w:numId w:val="38"/>
        </w:numPr>
        <w:tabs>
          <w:tab w:val="clear" w:pos="720"/>
          <w:tab w:val="num" w:pos="142"/>
          <w:tab w:val="left" w:pos="567"/>
        </w:tabs>
        <w:overflowPunct w:val="0"/>
        <w:autoSpaceDE w:val="0"/>
        <w:autoSpaceDN w:val="0"/>
        <w:adjustRightInd w:val="0"/>
        <w:ind w:left="142" w:hanging="709"/>
        <w:jc w:val="both"/>
        <w:textAlignment w:val="baseline"/>
        <w:rPr>
          <w:sz w:val="20"/>
          <w:szCs w:val="20"/>
        </w:rPr>
      </w:pPr>
      <w:r w:rsidRPr="00491BD0">
        <w:rPr>
          <w:sz w:val="20"/>
          <w:szCs w:val="20"/>
          <w:lang w:val="x-none" w:eastAsia="x-none"/>
        </w:rPr>
        <w:t>Льготный период не применяется</w:t>
      </w:r>
      <w:r w:rsidRPr="00491BD0">
        <w:rPr>
          <w:sz w:val="20"/>
          <w:lang w:val="x-none"/>
        </w:rPr>
        <w:t xml:space="preserve"> в </w:t>
      </w:r>
      <w:r w:rsidRPr="00491BD0">
        <w:rPr>
          <w:sz w:val="20"/>
          <w:szCs w:val="20"/>
          <w:lang w:val="x-none" w:eastAsia="x-none"/>
        </w:rPr>
        <w:t xml:space="preserve">случае </w:t>
      </w:r>
      <w:r w:rsidRPr="00491BD0">
        <w:rPr>
          <w:sz w:val="20"/>
          <w:szCs w:val="20"/>
          <w:lang w:eastAsia="x-none"/>
        </w:rPr>
        <w:t xml:space="preserve">наличия просроченной Задолженности, а также в случае </w:t>
      </w:r>
      <w:r w:rsidRPr="001E6FFD">
        <w:rPr>
          <w:sz w:val="20"/>
          <w:szCs w:val="20"/>
          <w:lang w:val="x-none" w:eastAsia="x-none"/>
        </w:rPr>
        <w:t>выставления Банком Заключительного Счета-выписки</w:t>
      </w:r>
      <w:r w:rsidR="002E0DFA">
        <w:rPr>
          <w:sz w:val="20"/>
          <w:szCs w:val="20"/>
        </w:rPr>
        <w:t>.</w:t>
      </w:r>
    </w:p>
    <w:p w14:paraId="30C66050" w14:textId="77777777" w:rsidR="003665C4" w:rsidRPr="006B0261" w:rsidRDefault="008107C7" w:rsidP="00FF2F00">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6B0261">
        <w:rPr>
          <w:sz w:val="20"/>
          <w:szCs w:val="20"/>
          <w:lang w:eastAsia="x-none"/>
        </w:rPr>
        <w:t>Выставленные</w:t>
      </w:r>
      <w:r w:rsidRPr="008107C7">
        <w:rPr>
          <w:sz w:val="20"/>
          <w:szCs w:val="20"/>
          <w:lang w:val="x-none" w:eastAsia="x-none"/>
        </w:rPr>
        <w:t xml:space="preserve"> </w:t>
      </w:r>
      <w:r w:rsidR="00FF2F00" w:rsidRPr="008107C7">
        <w:rPr>
          <w:sz w:val="20"/>
          <w:szCs w:val="20"/>
          <w:lang w:val="x-none" w:eastAsia="x-none"/>
        </w:rPr>
        <w:t xml:space="preserve">к уплате Банком проценты за пользование Кредитом подлежат уплате Клиентом Банку </w:t>
      </w:r>
      <w:r w:rsidR="003665C4" w:rsidRPr="00281D61">
        <w:rPr>
          <w:sz w:val="20"/>
          <w:szCs w:val="20"/>
          <w:lang w:eastAsia="x-none"/>
        </w:rPr>
        <w:t>в следующем</w:t>
      </w:r>
      <w:r w:rsidR="003665C4" w:rsidRPr="00C650F3">
        <w:rPr>
          <w:sz w:val="20"/>
          <w:szCs w:val="20"/>
          <w:lang w:eastAsia="x-none"/>
        </w:rPr>
        <w:t xml:space="preserve"> порядке:</w:t>
      </w:r>
    </w:p>
    <w:p w14:paraId="45699F00" w14:textId="795CA92C" w:rsidR="003665C4" w:rsidRPr="006B0261" w:rsidRDefault="003665C4" w:rsidP="006B0261">
      <w:pPr>
        <w:pStyle w:val="af1"/>
        <w:numPr>
          <w:ilvl w:val="2"/>
          <w:numId w:val="38"/>
        </w:numPr>
        <w:tabs>
          <w:tab w:val="clear" w:pos="720"/>
          <w:tab w:val="num" w:pos="142"/>
          <w:tab w:val="left" w:pos="567"/>
        </w:tabs>
        <w:overflowPunct w:val="0"/>
        <w:autoSpaceDE w:val="0"/>
        <w:autoSpaceDN w:val="0"/>
        <w:adjustRightInd w:val="0"/>
        <w:ind w:left="142" w:hanging="709"/>
        <w:jc w:val="both"/>
        <w:textAlignment w:val="baseline"/>
        <w:rPr>
          <w:sz w:val="20"/>
          <w:szCs w:val="20"/>
          <w:lang w:val="x-none" w:eastAsia="x-none"/>
        </w:rPr>
      </w:pPr>
      <w:r w:rsidRPr="006B0261">
        <w:rPr>
          <w:sz w:val="20"/>
          <w:szCs w:val="20"/>
          <w:lang w:val="x-none" w:eastAsia="x-none"/>
        </w:rPr>
        <w:t xml:space="preserve">за пользование Кредитом в течение Расчетного периода, в котором такой Кредит был предоставлен, </w:t>
      </w:r>
      <w:r w:rsidR="00645716" w:rsidRPr="00701AE9">
        <w:rPr>
          <w:sz w:val="20"/>
          <w:szCs w:val="20"/>
          <w:lang w:val="x-none" w:eastAsia="x-none"/>
        </w:rPr>
        <w:t xml:space="preserve">начисленные Банком </w:t>
      </w:r>
      <w:r w:rsidR="00645716" w:rsidRPr="0089340D">
        <w:rPr>
          <w:sz w:val="20"/>
          <w:szCs w:val="20"/>
          <w:lang w:val="x-none" w:eastAsia="x-none"/>
        </w:rPr>
        <w:t xml:space="preserve">проценты </w:t>
      </w:r>
      <w:r w:rsidRPr="006B0261">
        <w:rPr>
          <w:sz w:val="20"/>
          <w:szCs w:val="20"/>
          <w:lang w:val="x-none" w:eastAsia="x-none"/>
        </w:rPr>
        <w:t xml:space="preserve">подлежат уплате </w:t>
      </w:r>
      <w:r w:rsidR="00C018A9">
        <w:rPr>
          <w:sz w:val="20"/>
          <w:szCs w:val="20"/>
          <w:lang w:eastAsia="x-none"/>
        </w:rPr>
        <w:t xml:space="preserve">Клиентом </w:t>
      </w:r>
      <w:r w:rsidR="00FF2F00" w:rsidRPr="008107C7">
        <w:rPr>
          <w:sz w:val="20"/>
          <w:szCs w:val="20"/>
          <w:lang w:val="x-none" w:eastAsia="x-none"/>
        </w:rPr>
        <w:t xml:space="preserve">до окончания Расчетного периода, </w:t>
      </w:r>
      <w:r w:rsidRPr="006B0261">
        <w:rPr>
          <w:sz w:val="20"/>
          <w:szCs w:val="20"/>
          <w:lang w:val="x-none" w:eastAsia="x-none"/>
        </w:rPr>
        <w:t>следующего за Расчетным периодом, в котором такой Кредит был предоставлен Банком Клиенту;</w:t>
      </w:r>
    </w:p>
    <w:p w14:paraId="000596D9" w14:textId="77777777" w:rsidR="003665C4" w:rsidRPr="006B0261" w:rsidRDefault="003665C4" w:rsidP="006B0261">
      <w:pPr>
        <w:pStyle w:val="af1"/>
        <w:numPr>
          <w:ilvl w:val="2"/>
          <w:numId w:val="38"/>
        </w:numPr>
        <w:tabs>
          <w:tab w:val="clear" w:pos="720"/>
          <w:tab w:val="num" w:pos="142"/>
          <w:tab w:val="left" w:pos="567"/>
        </w:tabs>
        <w:overflowPunct w:val="0"/>
        <w:autoSpaceDE w:val="0"/>
        <w:autoSpaceDN w:val="0"/>
        <w:adjustRightInd w:val="0"/>
        <w:ind w:left="142" w:hanging="709"/>
        <w:jc w:val="both"/>
        <w:textAlignment w:val="baseline"/>
        <w:rPr>
          <w:sz w:val="20"/>
          <w:szCs w:val="20"/>
          <w:lang w:val="x-none" w:eastAsia="x-none"/>
        </w:rPr>
      </w:pPr>
      <w:r w:rsidRPr="006B0261">
        <w:rPr>
          <w:sz w:val="20"/>
          <w:szCs w:val="20"/>
          <w:lang w:val="x-none" w:eastAsia="x-none"/>
        </w:rPr>
        <w:t xml:space="preserve">за пользование Кредитом в течение Расчетного периода, следующего за Расчетным периодом, в </w:t>
      </w:r>
      <w:r w:rsidR="009C16E2" w:rsidRPr="00FC2F4D">
        <w:rPr>
          <w:sz w:val="20"/>
          <w:szCs w:val="20"/>
          <w:lang w:val="x-none" w:eastAsia="x-none"/>
        </w:rPr>
        <w:t>котор</w:t>
      </w:r>
      <w:r w:rsidR="009C16E2">
        <w:rPr>
          <w:sz w:val="20"/>
          <w:szCs w:val="20"/>
          <w:lang w:eastAsia="x-none"/>
        </w:rPr>
        <w:t>ом</w:t>
      </w:r>
      <w:r w:rsidRPr="006B0261">
        <w:rPr>
          <w:sz w:val="20"/>
          <w:szCs w:val="20"/>
          <w:lang w:val="x-none" w:eastAsia="x-none"/>
        </w:rPr>
        <w:t xml:space="preserve"> </w:t>
      </w:r>
      <w:r w:rsidR="009C16E2">
        <w:rPr>
          <w:sz w:val="20"/>
          <w:szCs w:val="20"/>
          <w:lang w:eastAsia="x-none"/>
        </w:rPr>
        <w:t xml:space="preserve">такой </w:t>
      </w:r>
      <w:r w:rsidRPr="006B0261">
        <w:rPr>
          <w:sz w:val="20"/>
          <w:szCs w:val="20"/>
          <w:lang w:val="x-none" w:eastAsia="x-none"/>
        </w:rPr>
        <w:t>Кредит</w:t>
      </w:r>
      <w:r w:rsidR="009C16E2">
        <w:rPr>
          <w:sz w:val="20"/>
          <w:szCs w:val="20"/>
          <w:lang w:eastAsia="x-none"/>
        </w:rPr>
        <w:t xml:space="preserve"> был </w:t>
      </w:r>
      <w:r w:rsidR="009C16E2" w:rsidRPr="002F7A25">
        <w:rPr>
          <w:sz w:val="20"/>
          <w:szCs w:val="20"/>
          <w:lang w:val="x-none" w:eastAsia="x-none"/>
        </w:rPr>
        <w:t>предоставлен</w:t>
      </w:r>
      <w:r w:rsidRPr="006B0261">
        <w:rPr>
          <w:sz w:val="20"/>
          <w:szCs w:val="20"/>
          <w:lang w:val="x-none" w:eastAsia="x-none"/>
        </w:rPr>
        <w:t xml:space="preserve">, </w:t>
      </w:r>
      <w:r w:rsidR="00645716" w:rsidRPr="00701AE9">
        <w:rPr>
          <w:sz w:val="20"/>
          <w:szCs w:val="20"/>
          <w:lang w:val="x-none" w:eastAsia="x-none"/>
        </w:rPr>
        <w:t xml:space="preserve">начисленные Банком </w:t>
      </w:r>
      <w:r w:rsidR="00645716" w:rsidRPr="0089340D">
        <w:rPr>
          <w:sz w:val="20"/>
          <w:szCs w:val="20"/>
          <w:lang w:val="x-none" w:eastAsia="x-none"/>
        </w:rPr>
        <w:t xml:space="preserve">проценты </w:t>
      </w:r>
      <w:r w:rsidRPr="006B0261">
        <w:rPr>
          <w:sz w:val="20"/>
          <w:szCs w:val="20"/>
          <w:lang w:val="x-none" w:eastAsia="x-none"/>
        </w:rPr>
        <w:t>подлежат уплате</w:t>
      </w:r>
      <w:r w:rsidR="00C018A9">
        <w:rPr>
          <w:sz w:val="20"/>
          <w:szCs w:val="20"/>
          <w:lang w:eastAsia="x-none"/>
        </w:rPr>
        <w:t xml:space="preserve"> Клиентом</w:t>
      </w:r>
      <w:r w:rsidRPr="006B0261">
        <w:rPr>
          <w:sz w:val="20"/>
          <w:szCs w:val="20"/>
          <w:lang w:val="x-none" w:eastAsia="x-none"/>
        </w:rPr>
        <w:t xml:space="preserve"> до </w:t>
      </w:r>
      <w:r w:rsidRPr="008107C7">
        <w:rPr>
          <w:sz w:val="20"/>
          <w:szCs w:val="20"/>
          <w:lang w:val="x-none" w:eastAsia="x-none"/>
        </w:rPr>
        <w:t xml:space="preserve">окончания Расчетного периода, </w:t>
      </w:r>
      <w:r w:rsidRPr="006B0261">
        <w:rPr>
          <w:sz w:val="20"/>
          <w:szCs w:val="20"/>
          <w:lang w:val="x-none" w:eastAsia="x-none"/>
        </w:rPr>
        <w:t>следующего вторым за Расчетным периодом, в котором такой Кредит был предоставлен Банком Клиенту</w:t>
      </w:r>
      <w:r w:rsidR="008107C7">
        <w:rPr>
          <w:sz w:val="20"/>
          <w:szCs w:val="20"/>
          <w:lang w:eastAsia="x-none"/>
        </w:rPr>
        <w:t>.</w:t>
      </w:r>
    </w:p>
    <w:p w14:paraId="7178C01F" w14:textId="77777777" w:rsidR="00FF2F00" w:rsidRPr="008009F2" w:rsidRDefault="00FF2F00" w:rsidP="00541ABE">
      <w:pPr>
        <w:pStyle w:val="af1"/>
        <w:tabs>
          <w:tab w:val="left" w:pos="567"/>
          <w:tab w:val="num" w:pos="720"/>
        </w:tabs>
        <w:overflowPunct w:val="0"/>
        <w:autoSpaceDE w:val="0"/>
        <w:autoSpaceDN w:val="0"/>
        <w:adjustRightInd w:val="0"/>
        <w:ind w:left="0"/>
        <w:jc w:val="both"/>
        <w:textAlignment w:val="baseline"/>
        <w:rPr>
          <w:sz w:val="20"/>
          <w:szCs w:val="20"/>
        </w:rPr>
      </w:pPr>
    </w:p>
    <w:p w14:paraId="406F556E" w14:textId="77777777" w:rsidR="003E239B" w:rsidRPr="008009F2" w:rsidRDefault="003E239B" w:rsidP="0033327F">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ПОГАШЕНИЕ ЗАДОЛЖЕННОСТИ, ЗАКЛЮЧИТЕЛЬНЫЙ СЧЕТ-ВЫПИСКА</w:t>
      </w:r>
    </w:p>
    <w:p w14:paraId="0A2D4172" w14:textId="77777777" w:rsidR="00B10BC0" w:rsidRPr="00491BD0" w:rsidRDefault="00930562" w:rsidP="00DA59B4">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lang w:val="x-none"/>
        </w:rPr>
      </w:pPr>
      <w:r w:rsidRPr="008009F2">
        <w:rPr>
          <w:sz w:val="20"/>
          <w:szCs w:val="20"/>
        </w:rPr>
        <w:t>Задолженност</w:t>
      </w:r>
      <w:r w:rsidR="007361FF">
        <w:rPr>
          <w:sz w:val="20"/>
          <w:szCs w:val="20"/>
        </w:rPr>
        <w:t>ь</w:t>
      </w:r>
      <w:r w:rsidR="00F333CF">
        <w:rPr>
          <w:sz w:val="20"/>
          <w:szCs w:val="20"/>
        </w:rPr>
        <w:t>, указанн</w:t>
      </w:r>
      <w:r w:rsidR="007361FF">
        <w:rPr>
          <w:sz w:val="20"/>
          <w:szCs w:val="20"/>
        </w:rPr>
        <w:t>ая</w:t>
      </w:r>
      <w:r w:rsidR="00F333CF">
        <w:rPr>
          <w:sz w:val="20"/>
          <w:szCs w:val="20"/>
        </w:rPr>
        <w:t xml:space="preserve"> в Счете-выписке</w:t>
      </w:r>
      <w:r w:rsidR="006820C0">
        <w:rPr>
          <w:sz w:val="20"/>
          <w:szCs w:val="20"/>
        </w:rPr>
        <w:t xml:space="preserve"> (за исключением Неразрешенной задолженности</w:t>
      </w:r>
      <w:r w:rsidR="00D42BF5">
        <w:rPr>
          <w:sz w:val="20"/>
          <w:szCs w:val="20"/>
        </w:rPr>
        <w:t xml:space="preserve"> и просроченной Задолженности</w:t>
      </w:r>
      <w:r w:rsidR="006820C0">
        <w:rPr>
          <w:sz w:val="20"/>
          <w:szCs w:val="20"/>
        </w:rPr>
        <w:t>)</w:t>
      </w:r>
      <w:r w:rsidR="007361FF">
        <w:rPr>
          <w:sz w:val="20"/>
          <w:szCs w:val="20"/>
        </w:rPr>
        <w:t xml:space="preserve">, </w:t>
      </w:r>
      <w:r w:rsidR="00D74CF7" w:rsidRPr="00491BD0">
        <w:rPr>
          <w:sz w:val="20"/>
          <w:szCs w:val="20"/>
        </w:rPr>
        <w:t>должн</w:t>
      </w:r>
      <w:r w:rsidR="00F333CF">
        <w:rPr>
          <w:sz w:val="20"/>
          <w:szCs w:val="20"/>
        </w:rPr>
        <w:t>а</w:t>
      </w:r>
      <w:r w:rsidR="00D74CF7" w:rsidRPr="00491BD0">
        <w:rPr>
          <w:sz w:val="20"/>
          <w:szCs w:val="20"/>
        </w:rPr>
        <w:t xml:space="preserve"> быть погашен</w:t>
      </w:r>
      <w:r w:rsidR="00F333CF">
        <w:rPr>
          <w:sz w:val="20"/>
          <w:szCs w:val="20"/>
        </w:rPr>
        <w:t>а</w:t>
      </w:r>
      <w:r w:rsidR="00D74CF7" w:rsidRPr="00491BD0">
        <w:rPr>
          <w:sz w:val="20"/>
          <w:szCs w:val="20"/>
        </w:rPr>
        <w:t xml:space="preserve"> Клиентом </w:t>
      </w:r>
      <w:r w:rsidR="00D128C9" w:rsidRPr="00491BD0">
        <w:rPr>
          <w:sz w:val="20"/>
          <w:szCs w:val="20"/>
        </w:rPr>
        <w:t>до Даты оплаты</w:t>
      </w:r>
      <w:r w:rsidR="00B10BC0" w:rsidRPr="00491BD0">
        <w:rPr>
          <w:sz w:val="20"/>
          <w:szCs w:val="20"/>
        </w:rPr>
        <w:t xml:space="preserve"> </w:t>
      </w:r>
      <w:r w:rsidR="00B10BC0" w:rsidRPr="00491BD0">
        <w:rPr>
          <w:sz w:val="20"/>
          <w:szCs w:val="20"/>
          <w:lang w:eastAsia="x-none"/>
        </w:rPr>
        <w:t>(включительно)</w:t>
      </w:r>
      <w:r w:rsidR="00D74CF7" w:rsidRPr="00491BD0">
        <w:rPr>
          <w:sz w:val="20"/>
          <w:szCs w:val="20"/>
          <w:lang w:eastAsia="x-none"/>
        </w:rPr>
        <w:t>,</w:t>
      </w:r>
      <w:r w:rsidR="00D128C9" w:rsidRPr="00491BD0">
        <w:rPr>
          <w:sz w:val="20"/>
          <w:szCs w:val="20"/>
        </w:rPr>
        <w:t xml:space="preserve"> </w:t>
      </w:r>
      <w:r w:rsidR="00D74CF7" w:rsidRPr="00491BD0">
        <w:rPr>
          <w:sz w:val="20"/>
          <w:szCs w:val="20"/>
        </w:rPr>
        <w:t xml:space="preserve">указанной в </w:t>
      </w:r>
      <w:r w:rsidR="00A4749B" w:rsidRPr="00491BD0">
        <w:rPr>
          <w:sz w:val="20"/>
          <w:szCs w:val="20"/>
        </w:rPr>
        <w:t>тако</w:t>
      </w:r>
      <w:r w:rsidR="00F333CF">
        <w:rPr>
          <w:sz w:val="20"/>
          <w:szCs w:val="20"/>
        </w:rPr>
        <w:t>м</w:t>
      </w:r>
      <w:r w:rsidR="00A4749B" w:rsidRPr="00491BD0">
        <w:rPr>
          <w:sz w:val="20"/>
          <w:szCs w:val="20"/>
        </w:rPr>
        <w:t xml:space="preserve"> </w:t>
      </w:r>
      <w:r w:rsidR="00D74CF7" w:rsidRPr="00491BD0">
        <w:rPr>
          <w:sz w:val="20"/>
          <w:szCs w:val="20"/>
        </w:rPr>
        <w:t>Счете-выписке</w:t>
      </w:r>
      <w:r w:rsidR="0038663F" w:rsidRPr="00491BD0">
        <w:rPr>
          <w:sz w:val="20"/>
          <w:szCs w:val="20"/>
        </w:rPr>
        <w:t xml:space="preserve">. </w:t>
      </w:r>
      <w:r w:rsidR="006820C0" w:rsidRPr="00491BD0">
        <w:rPr>
          <w:sz w:val="20"/>
          <w:szCs w:val="20"/>
        </w:rPr>
        <w:t>При этом Неразрешенная задолженность</w:t>
      </w:r>
      <w:r w:rsidR="00D42BF5" w:rsidRPr="00491BD0">
        <w:rPr>
          <w:sz w:val="20"/>
          <w:szCs w:val="20"/>
        </w:rPr>
        <w:t xml:space="preserve"> и просроченная Задолженность</w:t>
      </w:r>
      <w:r w:rsidR="006820C0" w:rsidRPr="00491BD0">
        <w:rPr>
          <w:sz w:val="20"/>
          <w:szCs w:val="20"/>
        </w:rPr>
        <w:t xml:space="preserve"> должн</w:t>
      </w:r>
      <w:r w:rsidR="00D42BF5" w:rsidRPr="00491BD0">
        <w:rPr>
          <w:sz w:val="20"/>
          <w:szCs w:val="20"/>
        </w:rPr>
        <w:t>ы</w:t>
      </w:r>
      <w:r w:rsidR="006820C0" w:rsidRPr="00491BD0">
        <w:rPr>
          <w:sz w:val="20"/>
          <w:szCs w:val="20"/>
        </w:rPr>
        <w:t xml:space="preserve"> быть погашен</w:t>
      </w:r>
      <w:r w:rsidR="00D42BF5" w:rsidRPr="00491BD0">
        <w:rPr>
          <w:sz w:val="20"/>
          <w:szCs w:val="20"/>
        </w:rPr>
        <w:t>ы</w:t>
      </w:r>
      <w:r w:rsidR="006820C0" w:rsidRPr="00491BD0">
        <w:rPr>
          <w:sz w:val="20"/>
          <w:szCs w:val="20"/>
        </w:rPr>
        <w:t xml:space="preserve"> Клиентом незамедлительно.</w:t>
      </w:r>
    </w:p>
    <w:p w14:paraId="053455C9" w14:textId="209059DF" w:rsidR="003E239B" w:rsidRPr="008009F2" w:rsidRDefault="003E239B" w:rsidP="00DA59B4">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lang w:val="x-none"/>
        </w:rPr>
      </w:pPr>
      <w:r w:rsidRPr="008009F2">
        <w:rPr>
          <w:sz w:val="20"/>
          <w:szCs w:val="20"/>
          <w:lang w:eastAsia="x-none"/>
        </w:rPr>
        <w:t xml:space="preserve">Клиент </w:t>
      </w:r>
      <w:r w:rsidRPr="008009F2">
        <w:rPr>
          <w:sz w:val="20"/>
          <w:szCs w:val="20"/>
          <w:lang w:val="x-none" w:eastAsia="x-none"/>
        </w:rPr>
        <w:t>до дня выставления Заключительного Счета-выписки вправе в любое время осуществлять размещение денежных средств на Счете в целях досрочного полного либо частичного погашения Задолженности</w:t>
      </w:r>
      <w:r w:rsidRPr="008009F2">
        <w:rPr>
          <w:sz w:val="20"/>
          <w:szCs w:val="20"/>
          <w:lang w:eastAsia="x-none"/>
        </w:rPr>
        <w:t xml:space="preserve"> (в том числе Основного долга)</w:t>
      </w:r>
      <w:bookmarkStart w:id="25" w:name="_Ref394334693"/>
      <w:r w:rsidRPr="008009F2">
        <w:rPr>
          <w:sz w:val="20"/>
          <w:szCs w:val="20"/>
          <w:lang w:val="x-none" w:eastAsia="x-none"/>
        </w:rPr>
        <w:t>.</w:t>
      </w:r>
      <w:bookmarkEnd w:id="25"/>
    </w:p>
    <w:p w14:paraId="43CBA94E" w14:textId="77777777" w:rsidR="003E239B" w:rsidRPr="008009F2" w:rsidRDefault="006E19C9" w:rsidP="003E239B">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П</w:t>
      </w:r>
      <w:r w:rsidR="0038663F" w:rsidRPr="008009F2">
        <w:rPr>
          <w:sz w:val="20"/>
          <w:szCs w:val="20"/>
          <w:lang w:eastAsia="x-none"/>
        </w:rPr>
        <w:t>огашени</w:t>
      </w:r>
      <w:r w:rsidRPr="008009F2">
        <w:rPr>
          <w:sz w:val="20"/>
          <w:szCs w:val="20"/>
          <w:lang w:eastAsia="x-none"/>
        </w:rPr>
        <w:t>е</w:t>
      </w:r>
      <w:r w:rsidR="0038663F" w:rsidRPr="008009F2">
        <w:rPr>
          <w:sz w:val="20"/>
          <w:szCs w:val="20"/>
          <w:lang w:eastAsia="x-none"/>
        </w:rPr>
        <w:t xml:space="preserve"> Задолженности</w:t>
      </w:r>
      <w:r w:rsidR="00C32CF2" w:rsidRPr="008009F2">
        <w:rPr>
          <w:sz w:val="20"/>
          <w:szCs w:val="20"/>
          <w:lang w:eastAsia="x-none"/>
        </w:rPr>
        <w:t xml:space="preserve"> осуществляется в следующем порядке и на следующих условиях</w:t>
      </w:r>
      <w:r w:rsidR="003E239B" w:rsidRPr="008009F2">
        <w:rPr>
          <w:sz w:val="20"/>
          <w:szCs w:val="20"/>
          <w:lang w:val="x-none" w:eastAsia="x-none"/>
        </w:rPr>
        <w:t>:</w:t>
      </w:r>
    </w:p>
    <w:p w14:paraId="772AF265"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 xml:space="preserve">Клиент </w:t>
      </w:r>
      <w:r w:rsidR="005F248C" w:rsidRPr="008009F2">
        <w:rPr>
          <w:sz w:val="20"/>
          <w:szCs w:val="20"/>
        </w:rPr>
        <w:t xml:space="preserve">размещает </w:t>
      </w:r>
      <w:r w:rsidRPr="008009F2">
        <w:rPr>
          <w:sz w:val="20"/>
          <w:szCs w:val="20"/>
        </w:rPr>
        <w:t>на Счете денежные средства;</w:t>
      </w:r>
    </w:p>
    <w:p w14:paraId="45A1FD75"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 xml:space="preserve">денежные средства списываются Банком в размере, достаточном для погашения Задолженности в полном объеме (при наличии на Счете суммы денежных средств, достаточной для погашения Задолженности), либо в объеме имеющихся на Счете денежных средств </w:t>
      </w:r>
      <w:r w:rsidR="00B10BC0" w:rsidRPr="008009F2">
        <w:rPr>
          <w:sz w:val="20"/>
          <w:szCs w:val="20"/>
        </w:rPr>
        <w:t xml:space="preserve">в соответствии с Очередностью </w:t>
      </w:r>
      <w:r w:rsidRPr="008009F2">
        <w:rPr>
          <w:sz w:val="20"/>
          <w:szCs w:val="20"/>
        </w:rPr>
        <w:t>(при их недостаточности для погашения Задолженности в полном объеме);</w:t>
      </w:r>
    </w:p>
    <w:p w14:paraId="72855994"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Доступный остаток Лимита увеличивается на сумму погашенной части Основного долга вплоть до восстановления Лимита в полном объеме;</w:t>
      </w:r>
    </w:p>
    <w:p w14:paraId="00CA6813"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средства, размещенные Клиентом на Счете и превышающие Задолженность, остаются на Счете и увеличивают Платежный лимит;</w:t>
      </w:r>
    </w:p>
    <w:p w14:paraId="70074431" w14:textId="77777777"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под суммой фактически размещенных Клиентом денежных средств понимаются все суммы, поступившие на Счет (не в результате предоставления Кредита) в течение Расчетного периода, следующего за Расчетным периодом, по результатам которого был составлен Счет-выписка, а также остаток денежных средств на Счете на начало вышеуказанного Расчетного периода (при наличии такового);</w:t>
      </w:r>
    </w:p>
    <w:p w14:paraId="61CFFAD8" w14:textId="5D9E913C" w:rsidR="003E239B" w:rsidRPr="008009F2" w:rsidRDefault="003E239B" w:rsidP="003E239B">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денежные средства, размещаемые на Счете, не списываются в уплату процентов за пользование Кредитом, рассчитанных</w:t>
      </w:r>
      <w:r w:rsidR="00AA5BBB">
        <w:rPr>
          <w:sz w:val="20"/>
          <w:szCs w:val="20"/>
        </w:rPr>
        <w:t xml:space="preserve"> и/или начисленных</w:t>
      </w:r>
      <w:r w:rsidRPr="008009F2">
        <w:rPr>
          <w:sz w:val="20"/>
          <w:szCs w:val="20"/>
        </w:rPr>
        <w:t>, но еще не выставленных Банком к уплате.</w:t>
      </w:r>
    </w:p>
    <w:p w14:paraId="02D71D32" w14:textId="75230980" w:rsidR="000304C3" w:rsidRPr="008009F2" w:rsidRDefault="00AA2607"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lastRenderedPageBreak/>
        <w:t>Е</w:t>
      </w:r>
      <w:r w:rsidR="000304C3" w:rsidRPr="008009F2">
        <w:rPr>
          <w:sz w:val="20"/>
          <w:szCs w:val="20"/>
          <w:lang w:val="x-none" w:eastAsia="x-none"/>
        </w:rPr>
        <w:t>сли</w:t>
      </w:r>
      <w:r w:rsidR="000304C3" w:rsidRPr="008009F2">
        <w:rPr>
          <w:sz w:val="20"/>
          <w:lang w:val="x-none"/>
        </w:rPr>
        <w:t xml:space="preserve"> </w:t>
      </w:r>
      <w:r w:rsidR="00B10BC0" w:rsidRPr="008009F2">
        <w:rPr>
          <w:sz w:val="20"/>
        </w:rPr>
        <w:t xml:space="preserve">до </w:t>
      </w:r>
      <w:r w:rsidR="00B10BC0" w:rsidRPr="008009F2">
        <w:rPr>
          <w:sz w:val="20"/>
          <w:szCs w:val="20"/>
          <w:lang w:val="x-none" w:eastAsia="x-none"/>
        </w:rPr>
        <w:t>указанн</w:t>
      </w:r>
      <w:r w:rsidR="00B10BC0" w:rsidRPr="008009F2">
        <w:rPr>
          <w:sz w:val="20"/>
          <w:szCs w:val="20"/>
          <w:lang w:eastAsia="x-none"/>
        </w:rPr>
        <w:t>ой</w:t>
      </w:r>
      <w:r w:rsidR="00B10BC0" w:rsidRPr="008009F2">
        <w:rPr>
          <w:sz w:val="20"/>
          <w:szCs w:val="20"/>
          <w:lang w:val="x-none" w:eastAsia="x-none"/>
        </w:rPr>
        <w:t xml:space="preserve"> в Счете-выписке</w:t>
      </w:r>
      <w:r w:rsidR="00B10BC0" w:rsidRPr="008009F2">
        <w:rPr>
          <w:sz w:val="20"/>
          <w:szCs w:val="20"/>
          <w:lang w:eastAsia="x-none"/>
        </w:rPr>
        <w:t xml:space="preserve"> Даты</w:t>
      </w:r>
      <w:r w:rsidR="00B10BC0" w:rsidRPr="008009F2">
        <w:rPr>
          <w:sz w:val="20"/>
          <w:szCs w:val="20"/>
          <w:lang w:val="x-none" w:eastAsia="x-none"/>
        </w:rPr>
        <w:t xml:space="preserve"> оплаты</w:t>
      </w:r>
      <w:r w:rsidR="00B10BC0" w:rsidRPr="008009F2" w:rsidDel="00AA2607">
        <w:rPr>
          <w:sz w:val="20"/>
          <w:szCs w:val="20"/>
          <w:lang w:eastAsia="x-none"/>
        </w:rPr>
        <w:t xml:space="preserve"> </w:t>
      </w:r>
      <w:r w:rsidR="00B10BC0" w:rsidRPr="008009F2">
        <w:rPr>
          <w:sz w:val="20"/>
          <w:szCs w:val="20"/>
          <w:lang w:eastAsia="x-none"/>
        </w:rPr>
        <w:t>(включительно)</w:t>
      </w:r>
      <w:r w:rsidR="000304C3" w:rsidRPr="008009F2">
        <w:rPr>
          <w:sz w:val="20"/>
          <w:szCs w:val="20"/>
          <w:lang w:val="x-none" w:eastAsia="x-none"/>
        </w:rPr>
        <w:t xml:space="preserve"> Клиент не </w:t>
      </w:r>
      <w:r w:rsidR="00587E00">
        <w:rPr>
          <w:sz w:val="20"/>
          <w:szCs w:val="20"/>
          <w:lang w:eastAsia="x-none"/>
        </w:rPr>
        <w:t xml:space="preserve">погасит </w:t>
      </w:r>
      <w:r w:rsidR="00AD34E9">
        <w:rPr>
          <w:sz w:val="20"/>
          <w:szCs w:val="20"/>
          <w:lang w:eastAsia="x-none"/>
        </w:rPr>
        <w:t xml:space="preserve">Задолженность, указанную в таком Счете-выписке, </w:t>
      </w:r>
      <w:r w:rsidR="000304C3" w:rsidRPr="008009F2">
        <w:rPr>
          <w:sz w:val="20"/>
          <w:szCs w:val="20"/>
          <w:lang w:val="x-none" w:eastAsia="x-none"/>
        </w:rPr>
        <w:t xml:space="preserve">то такое обстоятельство рассматривается как </w:t>
      </w:r>
      <w:r w:rsidR="000304C3" w:rsidRPr="008009F2">
        <w:rPr>
          <w:sz w:val="20"/>
          <w:szCs w:val="20"/>
          <w:lang w:eastAsia="x-none"/>
        </w:rPr>
        <w:t>п</w:t>
      </w:r>
      <w:r w:rsidR="002E0DFA">
        <w:rPr>
          <w:sz w:val="20"/>
          <w:szCs w:val="20"/>
          <w:lang w:eastAsia="x-none"/>
        </w:rPr>
        <w:t>росрочка уплаты Задолженности.</w:t>
      </w:r>
    </w:p>
    <w:p w14:paraId="1187A9C9" w14:textId="5C3064DD" w:rsidR="000304C3" w:rsidRPr="008009F2" w:rsidRDefault="000304C3"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 xml:space="preserve">С даты возникновения </w:t>
      </w:r>
      <w:r w:rsidR="002C7234" w:rsidRPr="008009F2">
        <w:rPr>
          <w:sz w:val="20"/>
          <w:szCs w:val="20"/>
          <w:lang w:eastAsia="x-none"/>
        </w:rPr>
        <w:t>просроченной З</w:t>
      </w:r>
      <w:r w:rsidRPr="008009F2">
        <w:rPr>
          <w:sz w:val="20"/>
          <w:szCs w:val="20"/>
          <w:lang w:eastAsia="x-none"/>
        </w:rPr>
        <w:t>адолженности Банк</w:t>
      </w:r>
      <w:r w:rsidR="00201843" w:rsidRPr="008009F2">
        <w:rPr>
          <w:sz w:val="20"/>
          <w:szCs w:val="20"/>
          <w:lang w:eastAsia="x-none"/>
        </w:rPr>
        <w:t xml:space="preserve"> вправе по своему усмотрению:</w:t>
      </w:r>
      <w:r w:rsidRPr="008009F2">
        <w:rPr>
          <w:sz w:val="20"/>
          <w:szCs w:val="20"/>
          <w:lang w:eastAsia="x-none"/>
        </w:rPr>
        <w:t xml:space="preserve"> </w:t>
      </w:r>
      <w:r w:rsidR="00201843" w:rsidRPr="008009F2">
        <w:rPr>
          <w:sz w:val="20"/>
          <w:szCs w:val="20"/>
          <w:lang w:eastAsia="x-none"/>
        </w:rPr>
        <w:t>1) уменьшить</w:t>
      </w:r>
      <w:r w:rsidRPr="008009F2">
        <w:rPr>
          <w:sz w:val="20"/>
          <w:szCs w:val="20"/>
          <w:lang w:eastAsia="x-none"/>
        </w:rPr>
        <w:t xml:space="preserve"> </w:t>
      </w:r>
      <w:r w:rsidR="004F096C" w:rsidRPr="008009F2">
        <w:rPr>
          <w:sz w:val="20"/>
          <w:szCs w:val="20"/>
          <w:lang w:eastAsia="x-none"/>
        </w:rPr>
        <w:t xml:space="preserve">размер </w:t>
      </w:r>
      <w:r w:rsidRPr="008009F2">
        <w:rPr>
          <w:sz w:val="20"/>
          <w:szCs w:val="20"/>
          <w:lang w:eastAsia="x-none"/>
        </w:rPr>
        <w:t>Лимит</w:t>
      </w:r>
      <w:r w:rsidR="004F096C" w:rsidRPr="008009F2">
        <w:rPr>
          <w:sz w:val="20"/>
          <w:szCs w:val="20"/>
          <w:lang w:eastAsia="x-none"/>
        </w:rPr>
        <w:t>а</w:t>
      </w:r>
      <w:r w:rsidRPr="008009F2">
        <w:rPr>
          <w:sz w:val="20"/>
          <w:szCs w:val="20"/>
          <w:lang w:eastAsia="x-none"/>
        </w:rPr>
        <w:t xml:space="preserve"> до нуля</w:t>
      </w:r>
      <w:r w:rsidR="00201843" w:rsidRPr="008009F2">
        <w:rPr>
          <w:sz w:val="20"/>
          <w:szCs w:val="20"/>
          <w:lang w:eastAsia="x-none"/>
        </w:rPr>
        <w:t xml:space="preserve">; и/или 2) </w:t>
      </w:r>
      <w:r w:rsidRPr="008009F2">
        <w:rPr>
          <w:sz w:val="20"/>
          <w:szCs w:val="20"/>
          <w:lang w:eastAsia="x-none"/>
        </w:rPr>
        <w:t>примен</w:t>
      </w:r>
      <w:r w:rsidR="00201843" w:rsidRPr="008009F2">
        <w:rPr>
          <w:sz w:val="20"/>
          <w:szCs w:val="20"/>
          <w:lang w:eastAsia="x-none"/>
        </w:rPr>
        <w:t>и</w:t>
      </w:r>
      <w:r w:rsidRPr="008009F2">
        <w:rPr>
          <w:sz w:val="20"/>
          <w:szCs w:val="20"/>
          <w:lang w:eastAsia="x-none"/>
        </w:rPr>
        <w:t>т</w:t>
      </w:r>
      <w:r w:rsidR="00201843" w:rsidRPr="008009F2">
        <w:rPr>
          <w:sz w:val="20"/>
          <w:szCs w:val="20"/>
          <w:lang w:eastAsia="x-none"/>
        </w:rPr>
        <w:t>ь</w:t>
      </w:r>
      <w:r w:rsidRPr="008009F2">
        <w:rPr>
          <w:sz w:val="20"/>
          <w:szCs w:val="20"/>
          <w:lang w:eastAsia="x-none"/>
        </w:rPr>
        <w:t xml:space="preserve"> </w:t>
      </w:r>
      <w:r w:rsidR="006B105F" w:rsidRPr="008009F2">
        <w:rPr>
          <w:sz w:val="20"/>
          <w:szCs w:val="20"/>
          <w:lang w:eastAsia="x-none"/>
        </w:rPr>
        <w:t>Неустойку</w:t>
      </w:r>
      <w:r w:rsidR="00201843" w:rsidRPr="008009F2">
        <w:rPr>
          <w:sz w:val="20"/>
          <w:szCs w:val="20"/>
          <w:lang w:eastAsia="x-none"/>
        </w:rPr>
        <w:t>; и/или 3)</w:t>
      </w:r>
      <w:r w:rsidRPr="008009F2">
        <w:rPr>
          <w:sz w:val="20"/>
          <w:szCs w:val="20"/>
          <w:lang w:val="x-none" w:eastAsia="x-none"/>
        </w:rPr>
        <w:t xml:space="preserve"> осуществить Блокирование </w:t>
      </w:r>
      <w:r w:rsidRPr="008009F2">
        <w:rPr>
          <w:sz w:val="20"/>
          <w:szCs w:val="20"/>
          <w:lang w:eastAsia="x-none"/>
        </w:rPr>
        <w:t xml:space="preserve">в отношении всех </w:t>
      </w:r>
      <w:r w:rsidRPr="008009F2">
        <w:rPr>
          <w:sz w:val="20"/>
          <w:szCs w:val="20"/>
          <w:lang w:val="x-none" w:eastAsia="x-none"/>
        </w:rPr>
        <w:t>Карт</w:t>
      </w:r>
      <w:r w:rsidRPr="008009F2">
        <w:rPr>
          <w:sz w:val="20"/>
          <w:szCs w:val="20"/>
          <w:lang w:eastAsia="x-none"/>
        </w:rPr>
        <w:t>.</w:t>
      </w:r>
    </w:p>
    <w:p w14:paraId="1C89345A" w14:textId="77777777" w:rsidR="000304C3" w:rsidRPr="008009F2" w:rsidRDefault="000304C3"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Разблокирование Карт, </w:t>
      </w:r>
      <w:r w:rsidRPr="008009F2">
        <w:rPr>
          <w:sz w:val="20"/>
          <w:szCs w:val="20"/>
          <w:lang w:eastAsia="x-none"/>
        </w:rPr>
        <w:t xml:space="preserve">в отношении которых </w:t>
      </w:r>
      <w:r w:rsidRPr="008009F2">
        <w:rPr>
          <w:sz w:val="20"/>
          <w:szCs w:val="20"/>
          <w:lang w:val="x-none" w:eastAsia="x-none"/>
        </w:rPr>
        <w:t xml:space="preserve">ранее Банком </w:t>
      </w:r>
      <w:r w:rsidRPr="008009F2">
        <w:rPr>
          <w:sz w:val="20"/>
          <w:szCs w:val="20"/>
          <w:lang w:eastAsia="x-none"/>
        </w:rPr>
        <w:t>было осуществлено Б</w:t>
      </w:r>
      <w:r w:rsidRPr="008009F2">
        <w:rPr>
          <w:sz w:val="20"/>
          <w:szCs w:val="20"/>
          <w:lang w:val="x-none" w:eastAsia="x-none"/>
        </w:rPr>
        <w:t>локиров</w:t>
      </w:r>
      <w:r w:rsidRPr="008009F2">
        <w:rPr>
          <w:sz w:val="20"/>
          <w:szCs w:val="20"/>
          <w:lang w:eastAsia="x-none"/>
        </w:rPr>
        <w:t>ание</w:t>
      </w:r>
      <w:r w:rsidRPr="008009F2">
        <w:rPr>
          <w:sz w:val="20"/>
          <w:szCs w:val="20"/>
          <w:lang w:val="x-none" w:eastAsia="x-none"/>
        </w:rPr>
        <w:t xml:space="preserve"> в соответствии с п. </w:t>
      </w:r>
      <w:r w:rsidR="00A2232E" w:rsidRPr="00A44910">
        <w:rPr>
          <w:sz w:val="20"/>
          <w:szCs w:val="20"/>
          <w:lang w:eastAsia="x-none"/>
        </w:rPr>
        <w:t>13</w:t>
      </w:r>
      <w:r w:rsidR="002C7234" w:rsidRPr="00A44910">
        <w:rPr>
          <w:sz w:val="20"/>
          <w:szCs w:val="20"/>
          <w:lang w:eastAsia="x-none"/>
        </w:rPr>
        <w:t>.</w:t>
      </w:r>
      <w:r w:rsidR="00201843" w:rsidRPr="008009F2">
        <w:rPr>
          <w:sz w:val="20"/>
          <w:szCs w:val="20"/>
          <w:lang w:eastAsia="x-none"/>
        </w:rPr>
        <w:t>5</w:t>
      </w:r>
      <w:r w:rsidRPr="008009F2">
        <w:rPr>
          <w:sz w:val="20"/>
          <w:szCs w:val="20"/>
          <w:lang w:eastAsia="x-none"/>
        </w:rPr>
        <w:t xml:space="preserve"> Условий по </w:t>
      </w:r>
      <w:r w:rsidR="001B1939">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 xml:space="preserve">, производится Банком после </w:t>
      </w:r>
      <w:r w:rsidRPr="008009F2">
        <w:rPr>
          <w:sz w:val="20"/>
          <w:szCs w:val="20"/>
          <w:lang w:eastAsia="x-none"/>
        </w:rPr>
        <w:t xml:space="preserve">оплаты </w:t>
      </w:r>
      <w:r w:rsidR="002C7234" w:rsidRPr="008009F2">
        <w:rPr>
          <w:sz w:val="20"/>
          <w:szCs w:val="20"/>
          <w:lang w:eastAsia="x-none"/>
        </w:rPr>
        <w:t>п</w:t>
      </w:r>
      <w:r w:rsidRPr="008009F2">
        <w:rPr>
          <w:sz w:val="20"/>
          <w:szCs w:val="20"/>
          <w:lang w:eastAsia="x-none"/>
        </w:rPr>
        <w:t xml:space="preserve">росроченной </w:t>
      </w:r>
      <w:r w:rsidR="002C7234" w:rsidRPr="008009F2">
        <w:rPr>
          <w:sz w:val="20"/>
          <w:szCs w:val="20"/>
          <w:lang w:eastAsia="x-none"/>
        </w:rPr>
        <w:t>З</w:t>
      </w:r>
      <w:r w:rsidRPr="008009F2">
        <w:rPr>
          <w:sz w:val="20"/>
          <w:szCs w:val="20"/>
          <w:lang w:eastAsia="x-none"/>
        </w:rPr>
        <w:t xml:space="preserve">адолженности </w:t>
      </w:r>
      <w:r w:rsidRPr="008009F2">
        <w:rPr>
          <w:sz w:val="20"/>
          <w:szCs w:val="20"/>
          <w:lang w:val="x-none" w:eastAsia="x-none"/>
        </w:rPr>
        <w:t>в полном объеме.</w:t>
      </w:r>
    </w:p>
    <w:p w14:paraId="56AA313E" w14:textId="1980495A" w:rsidR="000304C3" w:rsidRPr="008009F2" w:rsidRDefault="000304C3"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В слу</w:t>
      </w:r>
      <w:r w:rsidR="002C7234" w:rsidRPr="008009F2">
        <w:rPr>
          <w:sz w:val="20"/>
          <w:szCs w:val="20"/>
          <w:lang w:val="x-none" w:eastAsia="x-none"/>
        </w:rPr>
        <w:t xml:space="preserve">чае полного погашения Клиентом просроченной </w:t>
      </w:r>
      <w:r w:rsidR="002C7234" w:rsidRPr="008009F2">
        <w:rPr>
          <w:sz w:val="20"/>
          <w:szCs w:val="20"/>
          <w:lang w:eastAsia="x-none"/>
        </w:rPr>
        <w:t>З</w:t>
      </w:r>
      <w:r w:rsidRPr="008009F2">
        <w:rPr>
          <w:sz w:val="20"/>
          <w:szCs w:val="20"/>
          <w:lang w:val="x-none" w:eastAsia="x-none"/>
        </w:rPr>
        <w:t xml:space="preserve">адолженности Банк в дату полного погашения </w:t>
      </w:r>
      <w:r w:rsidR="00A2232E" w:rsidRPr="008009F2">
        <w:rPr>
          <w:sz w:val="20"/>
          <w:szCs w:val="20"/>
          <w:lang w:eastAsia="x-none"/>
        </w:rPr>
        <w:t>такой просроченной Задолженности</w:t>
      </w:r>
      <w:r w:rsidR="00A2232E" w:rsidRPr="008009F2">
        <w:rPr>
          <w:sz w:val="20"/>
        </w:rPr>
        <w:t xml:space="preserve"> </w:t>
      </w:r>
      <w:r w:rsidR="00201843" w:rsidRPr="008009F2">
        <w:rPr>
          <w:sz w:val="20"/>
        </w:rPr>
        <w:t xml:space="preserve">вправе </w:t>
      </w:r>
      <w:r w:rsidRPr="008009F2">
        <w:rPr>
          <w:sz w:val="20"/>
          <w:szCs w:val="20"/>
          <w:lang w:val="x-none" w:eastAsia="x-none"/>
        </w:rPr>
        <w:t>восстан</w:t>
      </w:r>
      <w:r w:rsidR="00201843" w:rsidRPr="008009F2">
        <w:rPr>
          <w:sz w:val="20"/>
          <w:szCs w:val="20"/>
          <w:lang w:eastAsia="x-none"/>
        </w:rPr>
        <w:t>о</w:t>
      </w:r>
      <w:r w:rsidRPr="008009F2">
        <w:rPr>
          <w:sz w:val="20"/>
          <w:szCs w:val="20"/>
          <w:lang w:val="x-none" w:eastAsia="x-none"/>
        </w:rPr>
        <w:t>вит</w:t>
      </w:r>
      <w:r w:rsidR="00201843" w:rsidRPr="008009F2">
        <w:rPr>
          <w:sz w:val="20"/>
          <w:szCs w:val="20"/>
          <w:lang w:eastAsia="x-none"/>
        </w:rPr>
        <w:t>ь</w:t>
      </w:r>
      <w:r w:rsidRPr="008009F2">
        <w:rPr>
          <w:sz w:val="20"/>
          <w:szCs w:val="20"/>
          <w:lang w:val="x-none" w:eastAsia="x-none"/>
        </w:rPr>
        <w:t xml:space="preserve"> размер Лимита до размера, установленного на дату</w:t>
      </w:r>
      <w:r w:rsidR="002570EB" w:rsidRPr="008009F2">
        <w:rPr>
          <w:sz w:val="20"/>
          <w:szCs w:val="20"/>
          <w:lang w:eastAsia="x-none"/>
        </w:rPr>
        <w:t>, предшествующую его уменьшению</w:t>
      </w:r>
      <w:r w:rsidRPr="008009F2">
        <w:rPr>
          <w:sz w:val="20"/>
          <w:szCs w:val="20"/>
          <w:lang w:val="x-none" w:eastAsia="x-none"/>
        </w:rPr>
        <w:t xml:space="preserve">. При этом Банк информирует Клиента </w:t>
      </w:r>
      <w:r w:rsidR="002C7234" w:rsidRPr="008009F2">
        <w:rPr>
          <w:sz w:val="20"/>
          <w:szCs w:val="20"/>
          <w:lang w:val="x-none" w:eastAsia="x-none"/>
        </w:rPr>
        <w:t xml:space="preserve">о размере Лимита, а также о Доступном остатке Лимита </w:t>
      </w:r>
      <w:r w:rsidR="002C7234" w:rsidRPr="008009F2">
        <w:rPr>
          <w:sz w:val="20"/>
          <w:szCs w:val="20"/>
          <w:lang w:eastAsia="x-none"/>
        </w:rPr>
        <w:t>путем указания информации в</w:t>
      </w:r>
      <w:r w:rsidRPr="008009F2">
        <w:rPr>
          <w:sz w:val="20"/>
          <w:szCs w:val="20"/>
          <w:lang w:val="x-none" w:eastAsia="x-none"/>
        </w:rPr>
        <w:t xml:space="preserve"> Счёте-выписке.</w:t>
      </w:r>
    </w:p>
    <w:p w14:paraId="5A2FFB7A" w14:textId="77777777" w:rsidR="008059FF" w:rsidRPr="008009F2" w:rsidRDefault="000304C3" w:rsidP="007D0037">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bookmarkStart w:id="26" w:name="_Ref259616340"/>
      <w:r w:rsidRPr="008009F2">
        <w:rPr>
          <w:sz w:val="20"/>
          <w:szCs w:val="20"/>
          <w:lang w:eastAsia="x-none"/>
        </w:rPr>
        <w:t xml:space="preserve">В случае </w:t>
      </w:r>
      <w:r w:rsidR="008059FF" w:rsidRPr="008009F2">
        <w:rPr>
          <w:sz w:val="20"/>
          <w:szCs w:val="20"/>
          <w:lang w:eastAsia="x-none"/>
        </w:rPr>
        <w:t>если:</w:t>
      </w:r>
    </w:p>
    <w:p w14:paraId="7DCF5CFF" w14:textId="61FF4829" w:rsidR="008059FF" w:rsidRPr="008009F2" w:rsidRDefault="00EE5EB2" w:rsidP="009821DE">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Pr>
          <w:sz w:val="20"/>
          <w:szCs w:val="20"/>
        </w:rPr>
        <w:t xml:space="preserve">Клиентом допущена </w:t>
      </w:r>
      <w:r w:rsidR="002C7234" w:rsidRPr="008009F2">
        <w:rPr>
          <w:sz w:val="20"/>
          <w:szCs w:val="20"/>
        </w:rPr>
        <w:t>просрочк</w:t>
      </w:r>
      <w:r>
        <w:rPr>
          <w:sz w:val="20"/>
          <w:szCs w:val="20"/>
        </w:rPr>
        <w:t>а</w:t>
      </w:r>
      <w:r w:rsidR="002C7234" w:rsidRPr="008009F2">
        <w:rPr>
          <w:sz w:val="20"/>
          <w:szCs w:val="20"/>
        </w:rPr>
        <w:t xml:space="preserve"> уплаты </w:t>
      </w:r>
      <w:r w:rsidR="00D064B6">
        <w:rPr>
          <w:sz w:val="20"/>
          <w:szCs w:val="20"/>
        </w:rPr>
        <w:t>з</w:t>
      </w:r>
      <w:r w:rsidR="002C7234" w:rsidRPr="008009F2">
        <w:rPr>
          <w:sz w:val="20"/>
          <w:szCs w:val="20"/>
        </w:rPr>
        <w:t>адолженности по Основному долгу/процентам</w:t>
      </w:r>
      <w:bookmarkStart w:id="27" w:name="_Ref259616269"/>
      <w:r w:rsidR="008059FF" w:rsidRPr="008009F2">
        <w:rPr>
          <w:sz w:val="20"/>
          <w:szCs w:val="20"/>
        </w:rPr>
        <w:t>;</w:t>
      </w:r>
      <w:r w:rsidR="002C7234" w:rsidRPr="008009F2">
        <w:rPr>
          <w:sz w:val="20"/>
          <w:szCs w:val="20"/>
        </w:rPr>
        <w:t xml:space="preserve"> </w:t>
      </w:r>
      <w:bookmarkEnd w:id="27"/>
      <w:r w:rsidR="000304C3" w:rsidRPr="008009F2">
        <w:rPr>
          <w:sz w:val="20"/>
          <w:szCs w:val="20"/>
        </w:rPr>
        <w:t>и/или</w:t>
      </w:r>
      <w:r w:rsidR="002C7234" w:rsidRPr="008009F2">
        <w:rPr>
          <w:sz w:val="20"/>
          <w:szCs w:val="20"/>
        </w:rPr>
        <w:t xml:space="preserve"> </w:t>
      </w:r>
    </w:p>
    <w:p w14:paraId="172F8F23" w14:textId="77777777" w:rsidR="008059FF" w:rsidRPr="008009F2" w:rsidRDefault="000304C3" w:rsidP="009821DE">
      <w:pPr>
        <w:pStyle w:val="af"/>
        <w:numPr>
          <w:ilvl w:val="2"/>
          <w:numId w:val="38"/>
        </w:numPr>
        <w:tabs>
          <w:tab w:val="num" w:pos="0"/>
        </w:tabs>
        <w:overflowPunct w:val="0"/>
        <w:autoSpaceDE w:val="0"/>
        <w:autoSpaceDN w:val="0"/>
        <w:adjustRightInd w:val="0"/>
        <w:spacing w:after="0"/>
        <w:ind w:left="0" w:hanging="567"/>
        <w:jc w:val="both"/>
        <w:textAlignment w:val="baseline"/>
        <w:rPr>
          <w:sz w:val="20"/>
          <w:szCs w:val="20"/>
        </w:rPr>
      </w:pPr>
      <w:r w:rsidRPr="008009F2">
        <w:rPr>
          <w:sz w:val="20"/>
          <w:szCs w:val="20"/>
        </w:rPr>
        <w:t>Клиент</w:t>
      </w:r>
      <w:r w:rsidR="008059FF" w:rsidRPr="008009F2">
        <w:rPr>
          <w:sz w:val="20"/>
          <w:szCs w:val="20"/>
        </w:rPr>
        <w:t xml:space="preserve"> обратится в Банк с заявлением об отказе </w:t>
      </w:r>
      <w:r w:rsidRPr="008009F2">
        <w:rPr>
          <w:sz w:val="20"/>
          <w:szCs w:val="20"/>
        </w:rPr>
        <w:t>от использования Карт и</w:t>
      </w:r>
      <w:r w:rsidR="00201843" w:rsidRPr="008009F2">
        <w:rPr>
          <w:sz w:val="20"/>
          <w:szCs w:val="20"/>
        </w:rPr>
        <w:t>/или</w:t>
      </w:r>
      <w:r w:rsidRPr="008009F2">
        <w:rPr>
          <w:sz w:val="20"/>
          <w:szCs w:val="20"/>
        </w:rPr>
        <w:t xml:space="preserve"> расторжени</w:t>
      </w:r>
      <w:r w:rsidR="00201843" w:rsidRPr="008009F2">
        <w:rPr>
          <w:sz w:val="20"/>
          <w:szCs w:val="20"/>
        </w:rPr>
        <w:t>и</w:t>
      </w:r>
      <w:r w:rsidRPr="008009F2">
        <w:rPr>
          <w:sz w:val="20"/>
          <w:szCs w:val="20"/>
        </w:rPr>
        <w:t xml:space="preserve"> Договора по инициативе Клиента</w:t>
      </w:r>
      <w:r w:rsidR="008059FF" w:rsidRPr="008009F2">
        <w:rPr>
          <w:sz w:val="20"/>
          <w:szCs w:val="20"/>
        </w:rPr>
        <w:t>,</w:t>
      </w:r>
    </w:p>
    <w:p w14:paraId="1692E5CB" w14:textId="6F9BA257" w:rsidR="000304C3" w:rsidRPr="008009F2" w:rsidRDefault="00201843" w:rsidP="009821DE">
      <w:pPr>
        <w:pStyle w:val="af1"/>
        <w:overflowPunct w:val="0"/>
        <w:autoSpaceDE w:val="0"/>
        <w:autoSpaceDN w:val="0"/>
        <w:adjustRightInd w:val="0"/>
        <w:ind w:left="-567"/>
        <w:jc w:val="both"/>
        <w:textAlignment w:val="baseline"/>
        <w:rPr>
          <w:sz w:val="20"/>
          <w:szCs w:val="20"/>
          <w:lang w:val="x-none" w:eastAsia="x-none"/>
        </w:rPr>
      </w:pPr>
      <w:r w:rsidRPr="008009F2">
        <w:rPr>
          <w:sz w:val="20"/>
          <w:szCs w:val="20"/>
          <w:lang w:eastAsia="x-none"/>
        </w:rPr>
        <w:t xml:space="preserve">то </w:t>
      </w:r>
      <w:r w:rsidR="000304C3" w:rsidRPr="008009F2">
        <w:rPr>
          <w:sz w:val="20"/>
          <w:szCs w:val="20"/>
          <w:lang w:eastAsia="x-none"/>
        </w:rPr>
        <w:t xml:space="preserve">Банк вправе по собственному усмотрению потребовать от Клиента полностью досрочно погасить Задолженность (в том числе вернуть Кредит), дата окончания срока погашения/уплаты которой еще не наступила, направив Клиенту с этой целью Заключительный Счет-выписку. </w:t>
      </w:r>
      <w:r w:rsidR="000304C3" w:rsidRPr="008009F2">
        <w:rPr>
          <w:sz w:val="20"/>
          <w:szCs w:val="20"/>
          <w:lang w:val="x-none" w:eastAsia="x-none"/>
        </w:rPr>
        <w:t xml:space="preserve">При этом Клиент обязан в течение </w:t>
      </w:r>
      <w:r w:rsidR="000304C3" w:rsidRPr="008009F2">
        <w:rPr>
          <w:sz w:val="20"/>
          <w:szCs w:val="20"/>
          <w:lang w:eastAsia="x-none"/>
        </w:rPr>
        <w:t>5</w:t>
      </w:r>
      <w:r w:rsidR="000304C3" w:rsidRPr="008009F2">
        <w:rPr>
          <w:sz w:val="20"/>
          <w:szCs w:val="20"/>
          <w:lang w:val="x-none" w:eastAsia="x-none"/>
        </w:rPr>
        <w:t xml:space="preserve"> (</w:t>
      </w:r>
      <w:r w:rsidR="000304C3" w:rsidRPr="008009F2">
        <w:rPr>
          <w:sz w:val="20"/>
          <w:szCs w:val="20"/>
          <w:lang w:eastAsia="x-none"/>
        </w:rPr>
        <w:t>пяти</w:t>
      </w:r>
      <w:r w:rsidR="000304C3" w:rsidRPr="008009F2">
        <w:rPr>
          <w:sz w:val="20"/>
          <w:szCs w:val="20"/>
          <w:lang w:val="x-none" w:eastAsia="x-none"/>
        </w:rPr>
        <w:t xml:space="preserve">) календарных дней со дня предъявления Банком требования об этом (со дня выставления Заключительного Счета-выписки) </w:t>
      </w:r>
      <w:r w:rsidR="000304C3" w:rsidRPr="008009F2">
        <w:rPr>
          <w:sz w:val="20"/>
          <w:szCs w:val="20"/>
          <w:lang w:eastAsia="x-none"/>
        </w:rPr>
        <w:t xml:space="preserve">вернуть Кредит и </w:t>
      </w:r>
      <w:r w:rsidR="000304C3" w:rsidRPr="008009F2">
        <w:rPr>
          <w:sz w:val="20"/>
          <w:szCs w:val="20"/>
          <w:lang w:val="x-none" w:eastAsia="x-none"/>
        </w:rPr>
        <w:t xml:space="preserve">погасить </w:t>
      </w:r>
      <w:r w:rsidR="000304C3" w:rsidRPr="008009F2">
        <w:rPr>
          <w:sz w:val="20"/>
          <w:szCs w:val="20"/>
          <w:lang w:eastAsia="x-none"/>
        </w:rPr>
        <w:t xml:space="preserve">иную </w:t>
      </w:r>
      <w:r w:rsidR="000304C3" w:rsidRPr="008009F2">
        <w:rPr>
          <w:sz w:val="20"/>
          <w:szCs w:val="20"/>
          <w:lang w:val="x-none" w:eastAsia="x-none"/>
        </w:rPr>
        <w:t>Задолженность в полном объеме. Днем выставления Банком Клиенту Заключительного Счета-выписки является день его формирования и направления Клиенту.</w:t>
      </w:r>
      <w:bookmarkEnd w:id="26"/>
    </w:p>
    <w:p w14:paraId="1C865971" w14:textId="359B3B31" w:rsidR="000304C3" w:rsidRPr="008009F2" w:rsidRDefault="000304C3"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eastAsia="x-none"/>
        </w:rPr>
        <w:t>Дата выставления Клиенту Заключительного Счета-выписки определяется по усмотр</w:t>
      </w:r>
      <w:r w:rsidR="002C6A14">
        <w:rPr>
          <w:sz w:val="20"/>
          <w:szCs w:val="20"/>
          <w:lang w:eastAsia="x-none"/>
        </w:rPr>
        <w:t>ению Банка.</w:t>
      </w:r>
    </w:p>
    <w:p w14:paraId="6921FC78" w14:textId="77777777" w:rsidR="000304C3" w:rsidRPr="008009F2" w:rsidRDefault="000304C3" w:rsidP="009821DE">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Сумма, указанная в Заключительном Счете-выписке, является полной суммой Задолженности, в том числе </w:t>
      </w:r>
      <w:r w:rsidR="00A37C0B" w:rsidRPr="008009F2">
        <w:rPr>
          <w:sz w:val="20"/>
          <w:szCs w:val="20"/>
          <w:lang w:val="x-none" w:eastAsia="x-none"/>
        </w:rPr>
        <w:t>п</w:t>
      </w:r>
      <w:r w:rsidRPr="008009F2">
        <w:rPr>
          <w:sz w:val="20"/>
          <w:szCs w:val="20"/>
          <w:lang w:val="x-none" w:eastAsia="x-none"/>
        </w:rPr>
        <w:t>росроченной</w:t>
      </w:r>
      <w:r w:rsidR="00A37C0B" w:rsidRPr="008009F2">
        <w:rPr>
          <w:sz w:val="20"/>
          <w:szCs w:val="20"/>
          <w:lang w:val="x-none" w:eastAsia="x-none"/>
        </w:rPr>
        <w:t xml:space="preserve"> З</w:t>
      </w:r>
      <w:r w:rsidRPr="008009F2">
        <w:rPr>
          <w:sz w:val="20"/>
          <w:szCs w:val="20"/>
          <w:lang w:val="x-none" w:eastAsia="x-none"/>
        </w:rPr>
        <w:t>адолженности (при наличии), на дату выставления Заключительного Счета-выписки</w:t>
      </w:r>
      <w:r w:rsidR="009D5BBD" w:rsidRPr="008009F2">
        <w:rPr>
          <w:sz w:val="20"/>
          <w:szCs w:val="20"/>
          <w:lang w:val="x-none" w:eastAsia="x-none"/>
        </w:rPr>
        <w:t xml:space="preserve"> </w:t>
      </w:r>
      <w:r w:rsidRPr="008009F2">
        <w:rPr>
          <w:sz w:val="20"/>
          <w:szCs w:val="20"/>
          <w:lang w:val="x-none" w:eastAsia="x-none"/>
        </w:rPr>
        <w:t>и подлежит уплате Клиентом в полном объеме не позднее Д</w:t>
      </w:r>
      <w:r w:rsidR="00B438D7">
        <w:rPr>
          <w:sz w:val="20"/>
          <w:szCs w:val="20"/>
          <w:lang w:eastAsia="x-none"/>
        </w:rPr>
        <w:t>аты</w:t>
      </w:r>
      <w:r w:rsidRPr="008009F2">
        <w:rPr>
          <w:sz w:val="20"/>
          <w:szCs w:val="20"/>
          <w:lang w:val="x-none" w:eastAsia="x-none"/>
        </w:rPr>
        <w:t xml:space="preserve"> оплаты ЗСВ</w:t>
      </w:r>
      <w:r w:rsidR="00135258" w:rsidRPr="008009F2">
        <w:rPr>
          <w:sz w:val="20"/>
          <w:szCs w:val="20"/>
          <w:lang w:eastAsia="x-none"/>
        </w:rPr>
        <w:t xml:space="preserve"> (с учетом положений п. 16.10 Условий по </w:t>
      </w:r>
      <w:r w:rsidR="001B1939">
        <w:rPr>
          <w:sz w:val="20"/>
          <w:szCs w:val="20"/>
          <w:lang w:eastAsia="x-none"/>
        </w:rPr>
        <w:t xml:space="preserve">Кредитной </w:t>
      </w:r>
      <w:r w:rsidR="00135258" w:rsidRPr="008009F2">
        <w:rPr>
          <w:sz w:val="20"/>
          <w:szCs w:val="20"/>
          <w:lang w:eastAsia="x-none"/>
        </w:rPr>
        <w:t>Карте)</w:t>
      </w:r>
      <w:r w:rsidRPr="008009F2">
        <w:rPr>
          <w:sz w:val="20"/>
          <w:szCs w:val="20"/>
          <w:lang w:val="x-none" w:eastAsia="x-none"/>
        </w:rPr>
        <w:t>.</w:t>
      </w:r>
    </w:p>
    <w:p w14:paraId="57DF7F2E" w14:textId="77777777" w:rsidR="000304C3" w:rsidRPr="008009F2" w:rsidRDefault="000304C3"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bookmarkStart w:id="28" w:name="_Ref259616162"/>
      <w:r w:rsidRPr="008009F2">
        <w:rPr>
          <w:sz w:val="20"/>
          <w:szCs w:val="20"/>
          <w:lang w:val="x-none" w:eastAsia="x-none"/>
        </w:rPr>
        <w:t xml:space="preserve">Погашение Задолженности на основании выставленного Банком Клиенту Заключительного Счета-выписки производится путем размещения Клиентом на Счете денежных средств в объеме, достаточном для погашения Задолженности, при этом (если иное не оговорено в п. </w:t>
      </w:r>
      <w:r w:rsidR="00FA2810">
        <w:rPr>
          <w:sz w:val="20"/>
          <w:szCs w:val="20"/>
          <w:lang w:eastAsia="x-none"/>
        </w:rPr>
        <w:t>13</w:t>
      </w:r>
      <w:r w:rsidRPr="00A44910">
        <w:rPr>
          <w:sz w:val="20"/>
          <w:szCs w:val="20"/>
          <w:lang w:eastAsia="x-none"/>
        </w:rPr>
        <w:t>.</w:t>
      </w:r>
      <w:r w:rsidR="00FA2810">
        <w:rPr>
          <w:sz w:val="20"/>
          <w:szCs w:val="20"/>
          <w:lang w:eastAsia="x-none"/>
        </w:rPr>
        <w:t>12</w:t>
      </w:r>
      <w:r w:rsidRPr="008009F2">
        <w:rPr>
          <w:sz w:val="20"/>
          <w:szCs w:val="20"/>
          <w:lang w:eastAsia="x-none"/>
        </w:rPr>
        <w:t xml:space="preserve"> </w:t>
      </w:r>
      <w:r w:rsidRPr="008009F2">
        <w:rPr>
          <w:sz w:val="20"/>
          <w:szCs w:val="20"/>
          <w:lang w:val="x-none" w:eastAsia="x-none"/>
        </w:rPr>
        <w:t>Условий</w:t>
      </w:r>
      <w:r w:rsidRPr="008009F2">
        <w:rPr>
          <w:sz w:val="20"/>
          <w:szCs w:val="20"/>
          <w:lang w:eastAsia="x-none"/>
        </w:rPr>
        <w:t xml:space="preserve"> по </w:t>
      </w:r>
      <w:r w:rsidR="001B1939">
        <w:rPr>
          <w:sz w:val="20"/>
          <w:szCs w:val="20"/>
          <w:lang w:eastAsia="x-none"/>
        </w:rPr>
        <w:t xml:space="preserve">Кредитной </w:t>
      </w:r>
      <w:r w:rsidRPr="008009F2">
        <w:rPr>
          <w:sz w:val="20"/>
          <w:szCs w:val="20"/>
          <w:lang w:eastAsia="x-none"/>
        </w:rPr>
        <w:t>Карте</w:t>
      </w:r>
      <w:r w:rsidRPr="008009F2">
        <w:rPr>
          <w:sz w:val="20"/>
          <w:szCs w:val="20"/>
          <w:lang w:val="x-none" w:eastAsia="x-none"/>
        </w:rPr>
        <w:t>):</w:t>
      </w:r>
      <w:bookmarkEnd w:id="28"/>
    </w:p>
    <w:p w14:paraId="341EDDA8" w14:textId="4383CE4A" w:rsidR="000304C3" w:rsidRPr="008009F2" w:rsidRDefault="000304C3" w:rsidP="009D5BBD">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bookmarkStart w:id="29" w:name="_Ref259616472"/>
      <w:r w:rsidRPr="008009F2">
        <w:rPr>
          <w:sz w:val="20"/>
          <w:szCs w:val="20"/>
        </w:rPr>
        <w:t xml:space="preserve">денежные средства списываются Банком: 1) в погашение </w:t>
      </w:r>
      <w:r w:rsidR="004B67D7" w:rsidRPr="008009F2">
        <w:rPr>
          <w:sz w:val="20"/>
          <w:szCs w:val="20"/>
        </w:rPr>
        <w:t>п</w:t>
      </w:r>
      <w:r w:rsidRPr="008009F2">
        <w:rPr>
          <w:sz w:val="20"/>
          <w:szCs w:val="20"/>
        </w:rPr>
        <w:t xml:space="preserve">росроченной </w:t>
      </w:r>
      <w:r w:rsidR="004B67D7" w:rsidRPr="008009F2">
        <w:rPr>
          <w:sz w:val="20"/>
          <w:szCs w:val="20"/>
        </w:rPr>
        <w:t>З</w:t>
      </w:r>
      <w:r w:rsidRPr="008009F2">
        <w:rPr>
          <w:sz w:val="20"/>
          <w:szCs w:val="20"/>
        </w:rPr>
        <w:t xml:space="preserve">адолженности – в дату размещения денежных средств на Счете; 2) в погашение Задолженности, не являющейся </w:t>
      </w:r>
      <w:r w:rsidR="004B67D7" w:rsidRPr="008009F2">
        <w:rPr>
          <w:sz w:val="20"/>
          <w:szCs w:val="20"/>
        </w:rPr>
        <w:t>п</w:t>
      </w:r>
      <w:r w:rsidRPr="008009F2">
        <w:rPr>
          <w:sz w:val="20"/>
          <w:szCs w:val="20"/>
        </w:rPr>
        <w:t xml:space="preserve">росроченной </w:t>
      </w:r>
      <w:r w:rsidR="004B67D7" w:rsidRPr="008009F2">
        <w:rPr>
          <w:sz w:val="20"/>
          <w:szCs w:val="20"/>
        </w:rPr>
        <w:t>З</w:t>
      </w:r>
      <w:r w:rsidRPr="008009F2">
        <w:rPr>
          <w:sz w:val="20"/>
          <w:szCs w:val="20"/>
        </w:rPr>
        <w:t xml:space="preserve">адолженностью, </w:t>
      </w:r>
      <w:r w:rsidR="009D5BBD" w:rsidRPr="008009F2">
        <w:rPr>
          <w:sz w:val="20"/>
          <w:szCs w:val="20"/>
        </w:rPr>
        <w:t>–</w:t>
      </w:r>
      <w:r w:rsidR="00EA01E8">
        <w:rPr>
          <w:sz w:val="20"/>
          <w:szCs w:val="20"/>
        </w:rPr>
        <w:t xml:space="preserve"> </w:t>
      </w:r>
      <w:r w:rsidRPr="008009F2">
        <w:rPr>
          <w:sz w:val="20"/>
          <w:szCs w:val="20"/>
        </w:rPr>
        <w:t xml:space="preserve">в Дату оплаты ЗСВ; </w:t>
      </w:r>
    </w:p>
    <w:p w14:paraId="1F2A369F" w14:textId="77777777" w:rsidR="000304C3" w:rsidRPr="008009F2" w:rsidRDefault="000304C3" w:rsidP="009D5BBD">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в дальнейшем списание денежных средств в погашение Задолженности, не погашенной в Дату оплаты ЗСВ, производится на ежедневной основе при размещении Клиентом денежных средств на Счете;</w:t>
      </w:r>
    </w:p>
    <w:p w14:paraId="317E3B45" w14:textId="77777777" w:rsidR="000304C3" w:rsidRPr="008009F2" w:rsidRDefault="000304C3" w:rsidP="009D5BBD">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списание производится в соответствии с Очередностью;</w:t>
      </w:r>
    </w:p>
    <w:p w14:paraId="52B480CF" w14:textId="77777777" w:rsidR="000304C3" w:rsidRPr="008009F2" w:rsidRDefault="000304C3" w:rsidP="009D5BBD">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денежные средства списываются Банком со Счета в погашение Задолженности без дополнительных распоряжений Клиента (на что Клиент дает свое безусловное согласие (заранее данный акцепт)).</w:t>
      </w:r>
    </w:p>
    <w:p w14:paraId="71BE6E9F" w14:textId="77777777" w:rsidR="000304C3" w:rsidRPr="008009F2" w:rsidRDefault="000304C3"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В случае если после дня выставления Банком Клиенту Заключительного Счета-выписки Банк получит сведения о событиях и фактах, которые повлекли за собой увеличение Задолженности, указанной в Заключительном Счете-выписке (в Банк поступят </w:t>
      </w:r>
      <w:r w:rsidR="007D0037" w:rsidRPr="008009F2">
        <w:rPr>
          <w:sz w:val="20"/>
          <w:szCs w:val="20"/>
          <w:lang w:eastAsia="x-none"/>
        </w:rPr>
        <w:t>Д</w:t>
      </w:r>
      <w:r w:rsidRPr="008009F2">
        <w:rPr>
          <w:sz w:val="20"/>
          <w:szCs w:val="20"/>
          <w:lang w:val="x-none" w:eastAsia="x-none"/>
        </w:rPr>
        <w:t>окументы при отсутствии либо недостаточности денежных средств на Счете), то Банк вправе выставить Клиенту скорректированный Заключительный Счет-выписку, учитывающий уточненный размер Задолженности, при этом:</w:t>
      </w:r>
    </w:p>
    <w:p w14:paraId="31A6B968" w14:textId="77777777" w:rsidR="000304C3" w:rsidRPr="008009F2" w:rsidRDefault="000304C3" w:rsidP="009821DE">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Клиент обязан осуществить погашение Задолженности в размере, определенном таким скорректированным Заключительным Счетом-выпиской;</w:t>
      </w:r>
    </w:p>
    <w:p w14:paraId="64239722" w14:textId="77777777" w:rsidR="007D0037" w:rsidRPr="008009F2" w:rsidRDefault="000304C3" w:rsidP="009821DE">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погашение Задолженности, указанной в скорректированном Заключительном Счете-выписке, должно быть произведено Клиентом в срок, определенный в ранее выставленном Банком Заключительном Счете-выписке, а в случае истечения вышеуказанного срока – в течение </w:t>
      </w:r>
      <w:r w:rsidR="0095730B" w:rsidRPr="008009F2">
        <w:rPr>
          <w:sz w:val="20"/>
          <w:szCs w:val="20"/>
        </w:rPr>
        <w:t>5</w:t>
      </w:r>
      <w:r w:rsidRPr="008009F2">
        <w:rPr>
          <w:sz w:val="20"/>
          <w:szCs w:val="20"/>
        </w:rPr>
        <w:t xml:space="preserve"> (</w:t>
      </w:r>
      <w:r w:rsidR="0095730B" w:rsidRPr="008009F2">
        <w:rPr>
          <w:sz w:val="20"/>
          <w:szCs w:val="20"/>
        </w:rPr>
        <w:t>пяти</w:t>
      </w:r>
      <w:r w:rsidRPr="008009F2">
        <w:rPr>
          <w:sz w:val="20"/>
          <w:szCs w:val="20"/>
        </w:rPr>
        <w:t>) календарных дней с даты выставления скорректированного Заключительного Счета-выписки</w:t>
      </w:r>
      <w:r w:rsidR="0095730B" w:rsidRPr="008009F2">
        <w:rPr>
          <w:sz w:val="20"/>
          <w:szCs w:val="20"/>
        </w:rPr>
        <w:t>.</w:t>
      </w:r>
    </w:p>
    <w:p w14:paraId="4469D0B6" w14:textId="77777777" w:rsidR="000304C3" w:rsidRPr="008009F2" w:rsidRDefault="007D0037" w:rsidP="009821DE">
      <w:pPr>
        <w:pStyle w:val="af"/>
        <w:numPr>
          <w:ilvl w:val="2"/>
          <w:numId w:val="38"/>
        </w:numPr>
        <w:tabs>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Банк </w:t>
      </w:r>
      <w:r w:rsidR="0095730B" w:rsidRPr="008009F2">
        <w:rPr>
          <w:sz w:val="20"/>
          <w:szCs w:val="20"/>
        </w:rPr>
        <w:t xml:space="preserve">рассчитывает и </w:t>
      </w:r>
      <w:r w:rsidRPr="008009F2">
        <w:rPr>
          <w:sz w:val="20"/>
          <w:szCs w:val="20"/>
        </w:rPr>
        <w:t xml:space="preserve">начисляет проценты </w:t>
      </w:r>
      <w:r w:rsidR="00F17568">
        <w:rPr>
          <w:sz w:val="20"/>
          <w:szCs w:val="20"/>
        </w:rPr>
        <w:t xml:space="preserve">на сумму Основного долга, не являющегося просроченным Основным долгом, </w:t>
      </w:r>
      <w:r w:rsidRPr="008009F2">
        <w:rPr>
          <w:sz w:val="20"/>
          <w:szCs w:val="20"/>
        </w:rPr>
        <w:t>до Дня оплаты ЗСВ</w:t>
      </w:r>
      <w:r w:rsidR="00AA5BBB">
        <w:rPr>
          <w:sz w:val="20"/>
          <w:szCs w:val="20"/>
        </w:rPr>
        <w:t xml:space="preserve"> (включительно)</w:t>
      </w:r>
      <w:r w:rsidRPr="008009F2">
        <w:rPr>
          <w:sz w:val="20"/>
          <w:szCs w:val="20"/>
        </w:rPr>
        <w:t xml:space="preserve">, соответственно сумма процентов рассчитывается </w:t>
      </w:r>
      <w:r w:rsidR="0095730B" w:rsidRPr="008009F2">
        <w:rPr>
          <w:sz w:val="20"/>
          <w:szCs w:val="20"/>
        </w:rPr>
        <w:t xml:space="preserve">и начисляется </w:t>
      </w:r>
      <w:r w:rsidRPr="008009F2">
        <w:rPr>
          <w:sz w:val="20"/>
          <w:szCs w:val="20"/>
        </w:rPr>
        <w:t xml:space="preserve">до Дня оплаты ЗСВ </w:t>
      </w:r>
      <w:r w:rsidR="00AA5BBB">
        <w:rPr>
          <w:sz w:val="20"/>
          <w:szCs w:val="20"/>
        </w:rPr>
        <w:t xml:space="preserve">(включительно) </w:t>
      </w:r>
      <w:r w:rsidRPr="008009F2">
        <w:rPr>
          <w:sz w:val="20"/>
          <w:szCs w:val="20"/>
        </w:rPr>
        <w:t>вне зависимости от даты, когда должен быть оплачен скорректированный Заключительный Счет-выписка</w:t>
      </w:r>
      <w:r w:rsidR="000304C3" w:rsidRPr="008009F2">
        <w:rPr>
          <w:sz w:val="20"/>
          <w:szCs w:val="20"/>
        </w:rPr>
        <w:t>.</w:t>
      </w:r>
    </w:p>
    <w:p w14:paraId="2A78BC65" w14:textId="77777777" w:rsidR="000304C3" w:rsidRPr="008009F2" w:rsidRDefault="000304C3" w:rsidP="000304C3">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За нарушение сроков оплаты сумм, указанных в Счете-выписке/Заключительном Счете-выписке (в том числе, скорректированном Заключительном Счете-выписке), Клиент выплачивает Банку </w:t>
      </w:r>
      <w:r w:rsidR="006B105F" w:rsidRPr="008009F2">
        <w:rPr>
          <w:sz w:val="20"/>
          <w:szCs w:val="20"/>
          <w:lang w:eastAsia="x-none"/>
        </w:rPr>
        <w:t>Неустойку</w:t>
      </w:r>
      <w:r w:rsidR="006B105F" w:rsidRPr="008009F2">
        <w:rPr>
          <w:sz w:val="20"/>
          <w:szCs w:val="20"/>
          <w:lang w:val="x-none" w:eastAsia="x-none"/>
        </w:rPr>
        <w:t xml:space="preserve"> </w:t>
      </w:r>
      <w:r w:rsidRPr="008009F2">
        <w:rPr>
          <w:sz w:val="20"/>
          <w:szCs w:val="20"/>
          <w:lang w:val="x-none" w:eastAsia="x-none"/>
        </w:rPr>
        <w:t xml:space="preserve">в размере, предусмотренном </w:t>
      </w:r>
      <w:r w:rsidR="00864FA2">
        <w:rPr>
          <w:sz w:val="20"/>
          <w:szCs w:val="20"/>
          <w:lang w:eastAsia="x-none"/>
        </w:rPr>
        <w:t xml:space="preserve">в </w:t>
      </w:r>
      <w:r w:rsidRPr="008009F2">
        <w:rPr>
          <w:sz w:val="20"/>
          <w:szCs w:val="20"/>
          <w:lang w:val="x-none" w:eastAsia="x-none"/>
        </w:rPr>
        <w:t>Тариф</w:t>
      </w:r>
      <w:r w:rsidR="00A12E2E">
        <w:rPr>
          <w:sz w:val="20"/>
          <w:szCs w:val="20"/>
          <w:lang w:eastAsia="x-none"/>
        </w:rPr>
        <w:t>ном плане</w:t>
      </w:r>
      <w:r w:rsidRPr="008009F2">
        <w:rPr>
          <w:sz w:val="20"/>
          <w:szCs w:val="20"/>
          <w:lang w:val="x-none" w:eastAsia="x-none"/>
        </w:rPr>
        <w:t xml:space="preserve">. Оплата такой </w:t>
      </w:r>
      <w:r w:rsidR="006B105F" w:rsidRPr="008009F2">
        <w:rPr>
          <w:sz w:val="20"/>
          <w:szCs w:val="20"/>
          <w:lang w:eastAsia="x-none"/>
        </w:rPr>
        <w:t>Неустойки</w:t>
      </w:r>
      <w:r w:rsidR="006B105F" w:rsidRPr="008009F2">
        <w:rPr>
          <w:sz w:val="20"/>
          <w:szCs w:val="20"/>
          <w:lang w:val="x-none" w:eastAsia="x-none"/>
        </w:rPr>
        <w:t xml:space="preserve"> </w:t>
      </w:r>
      <w:r w:rsidRPr="008009F2">
        <w:rPr>
          <w:sz w:val="20"/>
          <w:szCs w:val="20"/>
          <w:lang w:val="x-none" w:eastAsia="x-none"/>
        </w:rPr>
        <w:t xml:space="preserve">Клиентом может производиться путем размещения суммы </w:t>
      </w:r>
      <w:r w:rsidR="006B105F" w:rsidRPr="008009F2">
        <w:rPr>
          <w:sz w:val="20"/>
          <w:szCs w:val="20"/>
          <w:lang w:eastAsia="x-none"/>
        </w:rPr>
        <w:t>Неустойки</w:t>
      </w:r>
      <w:r w:rsidR="006B105F" w:rsidRPr="008009F2">
        <w:rPr>
          <w:sz w:val="20"/>
          <w:szCs w:val="20"/>
          <w:lang w:val="x-none" w:eastAsia="x-none"/>
        </w:rPr>
        <w:t xml:space="preserve"> </w:t>
      </w:r>
      <w:r w:rsidRPr="008009F2">
        <w:rPr>
          <w:sz w:val="20"/>
          <w:szCs w:val="20"/>
          <w:lang w:val="x-none" w:eastAsia="x-none"/>
        </w:rPr>
        <w:t>на Счете и ее списания Банком со Счета в соответствии с Очередностью.</w:t>
      </w:r>
    </w:p>
    <w:bookmarkEnd w:id="29"/>
    <w:p w14:paraId="74E04634" w14:textId="77777777" w:rsidR="003E239B" w:rsidRPr="008009F2" w:rsidRDefault="003E239B" w:rsidP="00541ABE">
      <w:pPr>
        <w:overflowPunct w:val="0"/>
        <w:autoSpaceDE w:val="0"/>
        <w:autoSpaceDN w:val="0"/>
        <w:adjustRightInd w:val="0"/>
        <w:ind w:left="-567"/>
        <w:textAlignment w:val="baseline"/>
        <w:outlineLvl w:val="0"/>
        <w:rPr>
          <w:b/>
          <w:sz w:val="20"/>
          <w:szCs w:val="20"/>
        </w:rPr>
      </w:pPr>
    </w:p>
    <w:p w14:paraId="5AF23F16" w14:textId="77777777" w:rsidR="003E239B" w:rsidRPr="008009F2" w:rsidRDefault="003E239B" w:rsidP="0033327F">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ОЧЕРЕДНОСТЬ</w:t>
      </w:r>
    </w:p>
    <w:p w14:paraId="1A6B151F" w14:textId="77777777" w:rsidR="00DF7E32" w:rsidRPr="008009F2" w:rsidRDefault="00DF7E32" w:rsidP="00262978">
      <w:pPr>
        <w:pStyle w:val="af1"/>
        <w:numPr>
          <w:ilvl w:val="1"/>
          <w:numId w:val="38"/>
        </w:numPr>
        <w:tabs>
          <w:tab w:val="clear" w:pos="360"/>
          <w:tab w:val="num" w:pos="-567"/>
          <w:tab w:val="left" w:pos="567"/>
        </w:tabs>
        <w:overflowPunct w:val="0"/>
        <w:autoSpaceDE w:val="0"/>
        <w:autoSpaceDN w:val="0"/>
        <w:adjustRightInd w:val="0"/>
        <w:ind w:left="-567" w:hanging="567"/>
        <w:jc w:val="both"/>
        <w:textAlignment w:val="baseline"/>
        <w:rPr>
          <w:sz w:val="20"/>
          <w:szCs w:val="20"/>
          <w:lang w:val="x-none" w:eastAsia="x-none"/>
        </w:rPr>
      </w:pPr>
      <w:bookmarkStart w:id="30" w:name="_Ref259617295"/>
      <w:r w:rsidRPr="008009F2">
        <w:rPr>
          <w:sz w:val="20"/>
          <w:szCs w:val="20"/>
          <w:lang w:val="x-none" w:eastAsia="x-none"/>
        </w:rPr>
        <w:t>В случае недостаточности денежных средств на Счете для погашения Задолженности в полном объеме Банк списывает со Счета все имеющиеся денежные средства в соответствии с</w:t>
      </w:r>
      <w:r w:rsidR="00D071CD" w:rsidRPr="008009F2">
        <w:rPr>
          <w:sz w:val="20"/>
          <w:szCs w:val="20"/>
          <w:lang w:eastAsia="x-none"/>
        </w:rPr>
        <w:t>о следующей</w:t>
      </w:r>
      <w:r w:rsidRPr="008009F2">
        <w:rPr>
          <w:sz w:val="20"/>
          <w:szCs w:val="20"/>
          <w:lang w:val="x-none" w:eastAsia="x-none"/>
        </w:rPr>
        <w:t xml:space="preserve"> Очередностью</w:t>
      </w:r>
      <w:r w:rsidR="00D071CD" w:rsidRPr="008009F2">
        <w:rPr>
          <w:sz w:val="20"/>
          <w:szCs w:val="20"/>
          <w:lang w:eastAsia="x-none"/>
        </w:rPr>
        <w:t>:</w:t>
      </w:r>
      <w:r w:rsidRPr="008009F2">
        <w:rPr>
          <w:sz w:val="20"/>
          <w:szCs w:val="20"/>
          <w:lang w:val="x-none" w:eastAsia="x-none"/>
        </w:rPr>
        <w:t xml:space="preserve"> </w:t>
      </w:r>
    </w:p>
    <w:p w14:paraId="19160FD8" w14:textId="77777777" w:rsidR="00411F8A" w:rsidRPr="006B0261" w:rsidRDefault="00DF7E32" w:rsidP="00411F8A">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bookmarkStart w:id="31" w:name="_Ref531082196"/>
      <w:bookmarkEnd w:id="30"/>
      <w:r w:rsidRPr="008009F2">
        <w:rPr>
          <w:sz w:val="20"/>
          <w:szCs w:val="20"/>
          <w:lang w:val="x-none" w:eastAsia="x-none"/>
        </w:rPr>
        <w:t>выплаты возмещения всех затрат/расходов Банка, связанных с истребованием и погашением Задолженности;</w:t>
      </w:r>
      <w:bookmarkEnd w:id="31"/>
      <w:r w:rsidR="00411F8A" w:rsidRPr="00411F8A">
        <w:rPr>
          <w:sz w:val="20"/>
          <w:szCs w:val="20"/>
          <w:lang w:val="x-none" w:eastAsia="x-none"/>
        </w:rPr>
        <w:t xml:space="preserve"> </w:t>
      </w:r>
    </w:p>
    <w:p w14:paraId="7E6A932D" w14:textId="77777777" w:rsidR="00411F8A" w:rsidRPr="008009F2" w:rsidRDefault="00411F8A" w:rsidP="00411F8A">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r w:rsidRPr="008009F2">
        <w:rPr>
          <w:sz w:val="20"/>
          <w:szCs w:val="20"/>
          <w:lang w:val="x-none" w:eastAsia="x-none"/>
        </w:rPr>
        <w:t xml:space="preserve">в погашение </w:t>
      </w:r>
      <w:r w:rsidRPr="008009F2">
        <w:rPr>
          <w:sz w:val="20"/>
          <w:szCs w:val="20"/>
          <w:lang w:eastAsia="x-none"/>
        </w:rPr>
        <w:t xml:space="preserve">Неразрешенной </w:t>
      </w:r>
      <w:r w:rsidRPr="008009F2">
        <w:rPr>
          <w:sz w:val="20"/>
          <w:szCs w:val="20"/>
          <w:lang w:val="x-none" w:eastAsia="x-none"/>
        </w:rPr>
        <w:t>задолженности;</w:t>
      </w:r>
    </w:p>
    <w:p w14:paraId="599D3103" w14:textId="011C5AC4" w:rsidR="00DF7E32" w:rsidRPr="008009F2" w:rsidRDefault="00DF7E32" w:rsidP="00262978">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r w:rsidRPr="008009F2">
        <w:rPr>
          <w:sz w:val="20"/>
          <w:szCs w:val="20"/>
          <w:lang w:val="x-none" w:eastAsia="x-none"/>
        </w:rPr>
        <w:t xml:space="preserve">в погашение </w:t>
      </w:r>
      <w:r w:rsidR="00A005D8" w:rsidRPr="008009F2">
        <w:rPr>
          <w:sz w:val="20"/>
          <w:szCs w:val="20"/>
          <w:lang w:eastAsia="x-none"/>
        </w:rPr>
        <w:t>п</w:t>
      </w:r>
      <w:r w:rsidR="008E65E2" w:rsidRPr="008009F2">
        <w:rPr>
          <w:sz w:val="20"/>
          <w:szCs w:val="20"/>
          <w:lang w:eastAsia="x-none"/>
        </w:rPr>
        <w:t xml:space="preserve">росроченной </w:t>
      </w:r>
      <w:r w:rsidR="00D064B6">
        <w:rPr>
          <w:sz w:val="20"/>
          <w:szCs w:val="20"/>
          <w:lang w:eastAsia="x-none"/>
        </w:rPr>
        <w:t>з</w:t>
      </w:r>
      <w:r w:rsidR="00A005D8" w:rsidRPr="008009F2">
        <w:rPr>
          <w:sz w:val="20"/>
          <w:szCs w:val="20"/>
          <w:lang w:val="x-none" w:eastAsia="x-none"/>
        </w:rPr>
        <w:t>адолженности</w:t>
      </w:r>
      <w:r w:rsidRPr="008009F2">
        <w:rPr>
          <w:sz w:val="20"/>
          <w:szCs w:val="20"/>
          <w:lang w:val="x-none" w:eastAsia="x-none"/>
        </w:rPr>
        <w:t xml:space="preserve"> по процентам (в уплату просроченных процентов), при этом списание сумм процентов производится в календарной очередности с учетом даты их </w:t>
      </w:r>
      <w:r w:rsidR="00D56E67">
        <w:rPr>
          <w:sz w:val="20"/>
          <w:szCs w:val="20"/>
          <w:lang w:eastAsia="x-none"/>
        </w:rPr>
        <w:t>расчета</w:t>
      </w:r>
      <w:r w:rsidR="00D56E67" w:rsidRPr="008009F2">
        <w:rPr>
          <w:sz w:val="20"/>
          <w:szCs w:val="20"/>
          <w:lang w:val="x-none" w:eastAsia="x-none"/>
        </w:rPr>
        <w:t xml:space="preserve"> </w:t>
      </w:r>
      <w:r w:rsidRPr="008009F2">
        <w:rPr>
          <w:sz w:val="20"/>
          <w:szCs w:val="20"/>
          <w:lang w:val="x-none" w:eastAsia="x-none"/>
        </w:rPr>
        <w:t>Банком;</w:t>
      </w:r>
    </w:p>
    <w:p w14:paraId="7E6E301B" w14:textId="37D2C9C6" w:rsidR="00C31362" w:rsidRPr="008009F2" w:rsidRDefault="008E65E2" w:rsidP="00262978">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r w:rsidRPr="008009F2">
        <w:rPr>
          <w:sz w:val="20"/>
          <w:szCs w:val="20"/>
          <w:lang w:eastAsia="x-none"/>
        </w:rPr>
        <w:t xml:space="preserve">в погашение </w:t>
      </w:r>
      <w:r w:rsidR="00A005D8" w:rsidRPr="008009F2">
        <w:rPr>
          <w:sz w:val="20"/>
          <w:szCs w:val="20"/>
          <w:lang w:eastAsia="x-none"/>
        </w:rPr>
        <w:t>п</w:t>
      </w:r>
      <w:r w:rsidR="00C31362" w:rsidRPr="008009F2">
        <w:rPr>
          <w:sz w:val="20"/>
          <w:szCs w:val="20"/>
          <w:lang w:eastAsia="x-none"/>
        </w:rPr>
        <w:t xml:space="preserve">росроченной </w:t>
      </w:r>
      <w:r w:rsidR="00D064B6">
        <w:rPr>
          <w:sz w:val="20"/>
          <w:szCs w:val="20"/>
          <w:lang w:eastAsia="x-none"/>
        </w:rPr>
        <w:t>з</w:t>
      </w:r>
      <w:r w:rsidR="00A005D8" w:rsidRPr="008009F2">
        <w:rPr>
          <w:sz w:val="20"/>
          <w:szCs w:val="20"/>
          <w:lang w:val="x-none" w:eastAsia="x-none"/>
        </w:rPr>
        <w:t xml:space="preserve">адолженности </w:t>
      </w:r>
      <w:r w:rsidR="00C31362" w:rsidRPr="008009F2">
        <w:rPr>
          <w:sz w:val="20"/>
          <w:szCs w:val="20"/>
          <w:lang w:eastAsia="x-none"/>
        </w:rPr>
        <w:t>по Основному долгу;</w:t>
      </w:r>
    </w:p>
    <w:p w14:paraId="64386ADA" w14:textId="77777777" w:rsidR="00DF7E32" w:rsidRPr="008009F2" w:rsidRDefault="006B105F" w:rsidP="00262978">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r w:rsidRPr="008009F2">
        <w:rPr>
          <w:sz w:val="20"/>
          <w:szCs w:val="20"/>
          <w:lang w:val="x-none" w:eastAsia="x-none"/>
        </w:rPr>
        <w:t xml:space="preserve">в уплату </w:t>
      </w:r>
      <w:r w:rsidRPr="008009F2">
        <w:rPr>
          <w:sz w:val="20"/>
          <w:szCs w:val="20"/>
          <w:lang w:eastAsia="x-none"/>
        </w:rPr>
        <w:t>Неустойки</w:t>
      </w:r>
      <w:r w:rsidR="00DF7E32" w:rsidRPr="008009F2">
        <w:rPr>
          <w:sz w:val="20"/>
          <w:szCs w:val="20"/>
          <w:lang w:val="x-none" w:eastAsia="x-none"/>
        </w:rPr>
        <w:t>;</w:t>
      </w:r>
    </w:p>
    <w:p w14:paraId="63680E86" w14:textId="77777777" w:rsidR="00DF7E32" w:rsidRPr="00BA4768" w:rsidRDefault="00DF7E32" w:rsidP="00BA4768">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r w:rsidRPr="00BA4768">
        <w:rPr>
          <w:sz w:val="20"/>
          <w:szCs w:val="20"/>
          <w:lang w:val="x-none" w:eastAsia="x-none"/>
        </w:rPr>
        <w:lastRenderedPageBreak/>
        <w:t>в уплату процентов по Договору, выставленных к уплате, но еще не уплаченных Клиентом</w:t>
      </w:r>
      <w:r w:rsidR="00BA4768" w:rsidRPr="00BA4768">
        <w:rPr>
          <w:sz w:val="20"/>
          <w:szCs w:val="20"/>
          <w:lang w:val="x-none" w:eastAsia="x-none"/>
        </w:rPr>
        <w:t xml:space="preserve">, при этом списание сумм процентов производится в календарной очередности с учетом даты их </w:t>
      </w:r>
      <w:r w:rsidR="00BA4768" w:rsidRPr="00BA4768">
        <w:rPr>
          <w:sz w:val="20"/>
          <w:szCs w:val="20"/>
          <w:lang w:eastAsia="x-none"/>
        </w:rPr>
        <w:t>расчета</w:t>
      </w:r>
      <w:r w:rsidR="00BA4768" w:rsidRPr="00BA4768">
        <w:rPr>
          <w:sz w:val="20"/>
          <w:szCs w:val="20"/>
          <w:lang w:val="x-none" w:eastAsia="x-none"/>
        </w:rPr>
        <w:t xml:space="preserve"> Банком</w:t>
      </w:r>
      <w:r w:rsidRPr="00BA4768">
        <w:rPr>
          <w:sz w:val="20"/>
          <w:szCs w:val="20"/>
          <w:lang w:val="x-none" w:eastAsia="x-none"/>
        </w:rPr>
        <w:t>;</w:t>
      </w:r>
    </w:p>
    <w:p w14:paraId="2A022903" w14:textId="77777777" w:rsidR="00DF7E32" w:rsidRPr="008009F2" w:rsidRDefault="00DF7E32" w:rsidP="00262978">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r w:rsidRPr="008009F2">
        <w:rPr>
          <w:sz w:val="20"/>
          <w:szCs w:val="20"/>
          <w:lang w:val="x-none" w:eastAsia="x-none"/>
        </w:rPr>
        <w:t xml:space="preserve">в уплату </w:t>
      </w:r>
      <w:r w:rsidR="00A005D8" w:rsidRPr="008009F2">
        <w:rPr>
          <w:sz w:val="20"/>
          <w:szCs w:val="20"/>
          <w:lang w:eastAsia="x-none"/>
        </w:rPr>
        <w:t>П</w:t>
      </w:r>
      <w:r w:rsidRPr="008009F2">
        <w:rPr>
          <w:sz w:val="20"/>
          <w:szCs w:val="20"/>
          <w:lang w:val="x-none" w:eastAsia="x-none"/>
        </w:rPr>
        <w:t xml:space="preserve">лат, при этом списание сумм таких </w:t>
      </w:r>
      <w:r w:rsidR="00A005D8" w:rsidRPr="008009F2">
        <w:rPr>
          <w:sz w:val="20"/>
          <w:szCs w:val="20"/>
          <w:lang w:eastAsia="x-none"/>
        </w:rPr>
        <w:t>П</w:t>
      </w:r>
      <w:r w:rsidRPr="008009F2">
        <w:rPr>
          <w:sz w:val="20"/>
          <w:szCs w:val="20"/>
          <w:lang w:val="x-none" w:eastAsia="x-none"/>
        </w:rPr>
        <w:t>лат производится в календарной очередности с учетом даты их начисления Банком;</w:t>
      </w:r>
    </w:p>
    <w:p w14:paraId="2FEC1502" w14:textId="77777777" w:rsidR="00DF7E32" w:rsidRPr="008009F2" w:rsidRDefault="00DF7E32" w:rsidP="00262978">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r w:rsidRPr="008009F2">
        <w:rPr>
          <w:sz w:val="20"/>
          <w:szCs w:val="20"/>
          <w:lang w:val="x-none" w:eastAsia="x-none"/>
        </w:rPr>
        <w:t>в уплату издержек/затрат/расходов Банка;</w:t>
      </w:r>
    </w:p>
    <w:p w14:paraId="0EEEBB0E" w14:textId="77777777" w:rsidR="00DF7E32" w:rsidRPr="008009F2" w:rsidRDefault="00DF7E32" w:rsidP="00262978">
      <w:pPr>
        <w:pStyle w:val="af1"/>
        <w:numPr>
          <w:ilvl w:val="2"/>
          <w:numId w:val="38"/>
        </w:numPr>
        <w:tabs>
          <w:tab w:val="clear" w:pos="720"/>
          <w:tab w:val="num" w:pos="142"/>
        </w:tabs>
        <w:overflowPunct w:val="0"/>
        <w:autoSpaceDE w:val="0"/>
        <w:autoSpaceDN w:val="0"/>
        <w:adjustRightInd w:val="0"/>
        <w:ind w:left="142" w:hanging="709"/>
        <w:jc w:val="both"/>
        <w:textAlignment w:val="baseline"/>
        <w:rPr>
          <w:sz w:val="20"/>
          <w:szCs w:val="20"/>
          <w:lang w:val="x-none" w:eastAsia="x-none"/>
        </w:rPr>
      </w:pPr>
      <w:bookmarkStart w:id="32" w:name="_Ref531082205"/>
      <w:r w:rsidRPr="008009F2">
        <w:rPr>
          <w:sz w:val="20"/>
          <w:szCs w:val="20"/>
          <w:lang w:val="x-none" w:eastAsia="x-none"/>
        </w:rPr>
        <w:t>в погашение Основного долга. При этом погашение Основного долга производится с учетом календарной очередности возникновения задолженности по Основному долгу в связи с совершением Операций за счет Кредита</w:t>
      </w:r>
      <w:r w:rsidRPr="008009F2">
        <w:rPr>
          <w:sz w:val="20"/>
          <w:szCs w:val="20"/>
          <w:vertAlign w:val="superscript"/>
          <w:lang w:val="x-none" w:eastAsia="x-none"/>
        </w:rPr>
        <w:footnoteReference w:id="3"/>
      </w:r>
      <w:r w:rsidRPr="008009F2">
        <w:rPr>
          <w:sz w:val="20"/>
          <w:szCs w:val="20"/>
          <w:lang w:val="x-none" w:eastAsia="x-none"/>
        </w:rPr>
        <w:t>.</w:t>
      </w:r>
      <w:bookmarkEnd w:id="32"/>
    </w:p>
    <w:p w14:paraId="778ACCF1" w14:textId="77777777" w:rsidR="00162D0D" w:rsidRPr="008009F2" w:rsidRDefault="00162D0D" w:rsidP="00E86696">
      <w:pPr>
        <w:tabs>
          <w:tab w:val="left" w:pos="-709"/>
        </w:tabs>
        <w:overflowPunct w:val="0"/>
        <w:autoSpaceDE w:val="0"/>
        <w:autoSpaceDN w:val="0"/>
        <w:adjustRightInd w:val="0"/>
        <w:ind w:left="360"/>
        <w:jc w:val="both"/>
        <w:textAlignment w:val="baseline"/>
        <w:rPr>
          <w:b/>
          <w:sz w:val="20"/>
          <w:szCs w:val="20"/>
          <w:lang w:eastAsia="x-none"/>
        </w:rPr>
      </w:pPr>
    </w:p>
    <w:p w14:paraId="22E536FC" w14:textId="77777777" w:rsidR="00791533" w:rsidRPr="008009F2"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8009F2">
        <w:rPr>
          <w:b/>
          <w:sz w:val="20"/>
          <w:szCs w:val="20"/>
        </w:rPr>
        <w:t>БАНК ОБЯЗУЕТСЯ</w:t>
      </w:r>
    </w:p>
    <w:p w14:paraId="4E7B17B8" w14:textId="77777777" w:rsidR="00791533" w:rsidRPr="008009F2" w:rsidRDefault="00AF51F7"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Рассматривать </w:t>
      </w:r>
      <w:r w:rsidR="00791533" w:rsidRPr="008009F2">
        <w:rPr>
          <w:sz w:val="20"/>
          <w:szCs w:val="20"/>
        </w:rPr>
        <w:t>заявлени</w:t>
      </w:r>
      <w:r w:rsidRPr="008009F2">
        <w:rPr>
          <w:sz w:val="20"/>
          <w:szCs w:val="20"/>
        </w:rPr>
        <w:t>я</w:t>
      </w:r>
      <w:r w:rsidR="00791533" w:rsidRPr="008009F2">
        <w:rPr>
          <w:sz w:val="20"/>
          <w:szCs w:val="20"/>
        </w:rPr>
        <w:t xml:space="preserve"> Клиента</w:t>
      </w:r>
      <w:r w:rsidRPr="008009F2">
        <w:rPr>
          <w:sz w:val="20"/>
          <w:szCs w:val="20"/>
        </w:rPr>
        <w:t xml:space="preserve"> о спорных Операциях</w:t>
      </w:r>
      <w:r w:rsidR="00791533" w:rsidRPr="008009F2">
        <w:rPr>
          <w:sz w:val="20"/>
          <w:szCs w:val="20"/>
        </w:rPr>
        <w:t>, предоставл</w:t>
      </w:r>
      <w:r w:rsidRPr="008009F2">
        <w:rPr>
          <w:sz w:val="20"/>
          <w:szCs w:val="20"/>
        </w:rPr>
        <w:t>яемые</w:t>
      </w:r>
      <w:r w:rsidR="00791533" w:rsidRPr="008009F2">
        <w:rPr>
          <w:sz w:val="20"/>
          <w:szCs w:val="20"/>
        </w:rPr>
        <w:t xml:space="preserve"> в Банк, и да</w:t>
      </w:r>
      <w:r w:rsidRPr="008009F2">
        <w:rPr>
          <w:sz w:val="20"/>
          <w:szCs w:val="20"/>
        </w:rPr>
        <w:t>вать</w:t>
      </w:r>
      <w:r w:rsidR="00791533" w:rsidRPr="008009F2">
        <w:rPr>
          <w:sz w:val="20"/>
          <w:szCs w:val="20"/>
        </w:rPr>
        <w:t xml:space="preserve"> мотивированный ответ в течение 30 (тридцати) календарных дней со дня, следующего за днем приема такого заявления Банком, в случае совершения соответствующей Операции в устройствах Банка. В иных случаях время рассмотрения претензии Клиента может быть увеличено на разумный срок, необходимый для получения информации по спорной Операции от участников расчетов, но не более 60 (шестидесяти) календарных дней со дня, следующего за днем приема такого заявления Банком.</w:t>
      </w:r>
    </w:p>
    <w:p w14:paraId="6349D432" w14:textId="3154A7E9"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Осуществить Блокирование в отношении любой Карты при обращении </w:t>
      </w:r>
      <w:r w:rsidR="00584284" w:rsidRPr="00B53450">
        <w:rPr>
          <w:sz w:val="20"/>
          <w:szCs w:val="20"/>
          <w:lang w:eastAsia="x-none"/>
        </w:rPr>
        <w:t>Представителя/Держателя</w:t>
      </w:r>
      <w:r w:rsidR="00584284" w:rsidRPr="008009F2" w:rsidDel="00584284">
        <w:rPr>
          <w:sz w:val="20"/>
          <w:szCs w:val="20"/>
        </w:rPr>
        <w:t xml:space="preserve"> </w:t>
      </w:r>
      <w:r w:rsidRPr="008009F2">
        <w:rPr>
          <w:sz w:val="20"/>
          <w:szCs w:val="20"/>
        </w:rPr>
        <w:t>в Банк в порядке, предусмотренном п. 1</w:t>
      </w:r>
      <w:r w:rsidR="00CE3435">
        <w:rPr>
          <w:sz w:val="20"/>
          <w:szCs w:val="20"/>
        </w:rPr>
        <w:t>7</w:t>
      </w:r>
      <w:r w:rsidRPr="00A44910">
        <w:rPr>
          <w:sz w:val="20"/>
          <w:szCs w:val="20"/>
        </w:rPr>
        <w:t>.</w:t>
      </w:r>
      <w:r w:rsidR="00CE3435">
        <w:rPr>
          <w:sz w:val="20"/>
          <w:szCs w:val="20"/>
        </w:rPr>
        <w:t>10</w:t>
      </w:r>
      <w:r w:rsidRPr="00A44910">
        <w:rPr>
          <w:sz w:val="20"/>
          <w:szCs w:val="20"/>
        </w:rPr>
        <w:t xml:space="preserve">.1 Условий по </w:t>
      </w:r>
      <w:r w:rsidR="001B1939">
        <w:rPr>
          <w:sz w:val="20"/>
          <w:szCs w:val="20"/>
        </w:rPr>
        <w:t xml:space="preserve">Кредитной </w:t>
      </w:r>
      <w:r w:rsidRPr="00A44910">
        <w:rPr>
          <w:sz w:val="20"/>
          <w:szCs w:val="20"/>
        </w:rPr>
        <w:t>Карте.</w:t>
      </w:r>
    </w:p>
    <w:p w14:paraId="225E60A7"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Осуществить Блокирование в отношении Карты, выпущенной на имя Держателя, при обращении такого Держателя в Банк в порядке, предусмотренном разделом 1</w:t>
      </w:r>
      <w:r w:rsidR="00E8175C">
        <w:rPr>
          <w:sz w:val="20"/>
          <w:szCs w:val="20"/>
        </w:rPr>
        <w:t>9</w:t>
      </w:r>
      <w:r w:rsidRPr="008009F2">
        <w:rPr>
          <w:sz w:val="20"/>
          <w:szCs w:val="20"/>
        </w:rPr>
        <w:t xml:space="preserve"> Условий по </w:t>
      </w:r>
      <w:r w:rsidR="001B1939">
        <w:rPr>
          <w:sz w:val="20"/>
          <w:szCs w:val="20"/>
        </w:rPr>
        <w:t xml:space="preserve">Кредитной </w:t>
      </w:r>
      <w:r w:rsidRPr="008009F2">
        <w:rPr>
          <w:sz w:val="20"/>
          <w:szCs w:val="20"/>
        </w:rPr>
        <w:t>Карте.</w:t>
      </w:r>
    </w:p>
    <w:p w14:paraId="19AE9C05"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По письменному заявлению Клиента, составленному по форме Банка, установить/ изменить/ отменить Ежемесячный расходный лимит Карты.</w:t>
      </w:r>
    </w:p>
    <w:p w14:paraId="5AA42BE1" w14:textId="77777777" w:rsidR="00791533" w:rsidRPr="008009F2" w:rsidRDefault="00791533" w:rsidP="00791533">
      <w:pPr>
        <w:tabs>
          <w:tab w:val="left" w:pos="-567"/>
        </w:tabs>
        <w:overflowPunct w:val="0"/>
        <w:autoSpaceDE w:val="0"/>
        <w:autoSpaceDN w:val="0"/>
        <w:adjustRightInd w:val="0"/>
        <w:ind w:left="-567"/>
        <w:jc w:val="both"/>
        <w:textAlignment w:val="baseline"/>
        <w:rPr>
          <w:bCs/>
          <w:sz w:val="20"/>
          <w:szCs w:val="20"/>
          <w:lang w:eastAsia="x-none"/>
        </w:rPr>
      </w:pPr>
    </w:p>
    <w:p w14:paraId="67343C30"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D44BDC">
        <w:rPr>
          <w:b/>
          <w:sz w:val="20"/>
          <w:szCs w:val="20"/>
        </w:rPr>
        <w:t>КЛИЕНТ ОБЯЗУЕТСЯ</w:t>
      </w:r>
    </w:p>
    <w:p w14:paraId="59F5FB64"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При получении Карты, выпущенной на имя Держателя, обеспечить проставление подписи таким Держателем на оборотной стороне.</w:t>
      </w:r>
    </w:p>
    <w:p w14:paraId="4CBA1221"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Вернуть Карту в Банк в течение 7 (семи) рабочих дней после прекращения срока ее действия, а также при расторжении Договора</w:t>
      </w:r>
      <w:r w:rsidR="00B53450">
        <w:rPr>
          <w:sz w:val="20"/>
          <w:szCs w:val="20"/>
        </w:rPr>
        <w:t>,</w:t>
      </w:r>
      <w:r w:rsidR="00584284">
        <w:rPr>
          <w:sz w:val="20"/>
          <w:szCs w:val="20"/>
        </w:rPr>
        <w:t xml:space="preserve"> </w:t>
      </w:r>
      <w:r w:rsidR="00584284" w:rsidRPr="00B53450">
        <w:rPr>
          <w:sz w:val="20"/>
          <w:szCs w:val="20"/>
        </w:rPr>
        <w:t>и/или закрытии Счета,</w:t>
      </w:r>
      <w:r w:rsidRPr="00B53450">
        <w:rPr>
          <w:sz w:val="20"/>
          <w:szCs w:val="20"/>
        </w:rPr>
        <w:t xml:space="preserve"> </w:t>
      </w:r>
      <w:r w:rsidR="00584284" w:rsidRPr="00B53450">
        <w:rPr>
          <w:sz w:val="20"/>
          <w:szCs w:val="20"/>
        </w:rPr>
        <w:t>и/</w:t>
      </w:r>
      <w:r w:rsidRPr="008009F2">
        <w:rPr>
          <w:sz w:val="20"/>
          <w:szCs w:val="20"/>
        </w:rPr>
        <w:t>или предъявлении Банком письменного требования о возврате Карты.</w:t>
      </w:r>
    </w:p>
    <w:p w14:paraId="19565DEC"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Обеспечить прекращение использования Карты и/или ее реквизитов после прекращения срока ее действия, при расторжении Договора или предъявлении Банком письменного требования о возврате Карты.</w:t>
      </w:r>
    </w:p>
    <w:p w14:paraId="215DE9B9" w14:textId="69AD1D94"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Предпринимать все разумные меры для предотвращения утраты Карты или ее несанкционированного использования. Не сообщать информацию о ПИНе (в том числе</w:t>
      </w:r>
      <w:r w:rsidR="00865B77">
        <w:rPr>
          <w:sz w:val="20"/>
          <w:szCs w:val="20"/>
        </w:rPr>
        <w:t>,</w:t>
      </w:r>
      <w:r w:rsidRPr="008009F2">
        <w:rPr>
          <w:sz w:val="20"/>
          <w:szCs w:val="20"/>
        </w:rPr>
        <w:t xml:space="preserve"> измененном Держателем) и не передавать Карту третьему лицу, не являющемуся ее Держателем. Не сообщать Коды доступа третьим лицам, за исключением Держателя. </w:t>
      </w:r>
    </w:p>
    <w:p w14:paraId="2ADC2085"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При обнаружении Карты, ранее объявленной утраченной, немедленно информировать об этом Банк, не использовать Карту для совершения Операций и вернуть такую Карту в Банк в течение 3 (трех) рабочих дней после ее обнаружения.</w:t>
      </w:r>
    </w:p>
    <w:p w14:paraId="59D85EA3" w14:textId="2C939017" w:rsidR="00122D60" w:rsidRPr="008009F2" w:rsidRDefault="003378D6"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Обеспечить с</w:t>
      </w:r>
      <w:r w:rsidR="00122D60" w:rsidRPr="008009F2">
        <w:rPr>
          <w:sz w:val="20"/>
          <w:szCs w:val="20"/>
        </w:rPr>
        <w:t>оверш</w:t>
      </w:r>
      <w:r w:rsidRPr="008009F2">
        <w:rPr>
          <w:sz w:val="20"/>
          <w:szCs w:val="20"/>
        </w:rPr>
        <w:t>ение</w:t>
      </w:r>
      <w:r w:rsidR="00122D60" w:rsidRPr="008009F2">
        <w:rPr>
          <w:sz w:val="20"/>
          <w:szCs w:val="20"/>
        </w:rPr>
        <w:t xml:space="preserve"> расходны</w:t>
      </w:r>
      <w:r w:rsidRPr="008009F2">
        <w:rPr>
          <w:sz w:val="20"/>
          <w:szCs w:val="20"/>
        </w:rPr>
        <w:t>х Операции с использованием Карт</w:t>
      </w:r>
      <w:r w:rsidR="00122D60" w:rsidRPr="008009F2">
        <w:rPr>
          <w:sz w:val="20"/>
          <w:szCs w:val="20"/>
        </w:rPr>
        <w:t xml:space="preserve"> в пределах Платежного лимита</w:t>
      </w:r>
      <w:r w:rsidRPr="008009F2">
        <w:rPr>
          <w:sz w:val="20"/>
          <w:szCs w:val="20"/>
        </w:rPr>
        <w:t xml:space="preserve"> и </w:t>
      </w:r>
      <w:r w:rsidR="00122D60" w:rsidRPr="008009F2">
        <w:rPr>
          <w:sz w:val="20"/>
          <w:szCs w:val="20"/>
        </w:rPr>
        <w:t>установленн</w:t>
      </w:r>
      <w:r w:rsidRPr="008009F2">
        <w:rPr>
          <w:sz w:val="20"/>
          <w:szCs w:val="20"/>
        </w:rPr>
        <w:t>ых</w:t>
      </w:r>
      <w:r w:rsidR="00122D60" w:rsidRPr="008009F2">
        <w:rPr>
          <w:sz w:val="20"/>
          <w:szCs w:val="20"/>
        </w:rPr>
        <w:t xml:space="preserve"> </w:t>
      </w:r>
      <w:r w:rsidRPr="008009F2">
        <w:rPr>
          <w:sz w:val="20"/>
          <w:szCs w:val="20"/>
        </w:rPr>
        <w:t>Ежемесячных р</w:t>
      </w:r>
      <w:r w:rsidR="00122D60" w:rsidRPr="008009F2">
        <w:rPr>
          <w:sz w:val="20"/>
          <w:szCs w:val="20"/>
        </w:rPr>
        <w:t>асходн</w:t>
      </w:r>
      <w:r w:rsidRPr="008009F2">
        <w:rPr>
          <w:sz w:val="20"/>
          <w:szCs w:val="20"/>
        </w:rPr>
        <w:t>ых</w:t>
      </w:r>
      <w:r w:rsidR="00122D60" w:rsidRPr="008009F2">
        <w:rPr>
          <w:sz w:val="20"/>
          <w:szCs w:val="20"/>
        </w:rPr>
        <w:t xml:space="preserve"> лимит</w:t>
      </w:r>
      <w:r w:rsidRPr="008009F2">
        <w:rPr>
          <w:sz w:val="20"/>
          <w:szCs w:val="20"/>
        </w:rPr>
        <w:t>ов</w:t>
      </w:r>
      <w:r w:rsidR="00122D60" w:rsidRPr="008009F2">
        <w:rPr>
          <w:sz w:val="20"/>
          <w:szCs w:val="20"/>
        </w:rPr>
        <w:t xml:space="preserve"> </w:t>
      </w:r>
      <w:r w:rsidRPr="008009F2">
        <w:rPr>
          <w:sz w:val="20"/>
          <w:szCs w:val="20"/>
        </w:rPr>
        <w:t>К</w:t>
      </w:r>
      <w:r w:rsidR="00122D60" w:rsidRPr="008009F2">
        <w:rPr>
          <w:sz w:val="20"/>
          <w:szCs w:val="20"/>
        </w:rPr>
        <w:t xml:space="preserve">арт, при этом не допускать превышения Платежного лимита и возникновения </w:t>
      </w:r>
      <w:r w:rsidR="0098021C" w:rsidRPr="008009F2">
        <w:rPr>
          <w:sz w:val="20"/>
          <w:szCs w:val="20"/>
        </w:rPr>
        <w:t xml:space="preserve">Неразрешенной </w:t>
      </w:r>
      <w:r w:rsidR="00122D60" w:rsidRPr="008009F2">
        <w:rPr>
          <w:sz w:val="20"/>
          <w:szCs w:val="20"/>
        </w:rPr>
        <w:t>задолженности.</w:t>
      </w:r>
    </w:p>
    <w:p w14:paraId="5CB388A0" w14:textId="77777777" w:rsidR="00DE1540" w:rsidRPr="008009F2" w:rsidRDefault="00E82D9E"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Своевременно уплачивать Банку проценты за пользование Кредитом, выставленные Банком к уплате в соответствии с Условиями</w:t>
      </w:r>
      <w:r w:rsidR="003C76A3" w:rsidRPr="008009F2">
        <w:rPr>
          <w:sz w:val="20"/>
          <w:szCs w:val="20"/>
        </w:rPr>
        <w:t xml:space="preserve"> по </w:t>
      </w:r>
      <w:r w:rsidR="001B1939">
        <w:rPr>
          <w:sz w:val="20"/>
          <w:szCs w:val="20"/>
        </w:rPr>
        <w:t xml:space="preserve">Кредитной </w:t>
      </w:r>
      <w:r w:rsidR="003C76A3" w:rsidRPr="008009F2">
        <w:rPr>
          <w:sz w:val="20"/>
          <w:szCs w:val="20"/>
        </w:rPr>
        <w:t>Карте</w:t>
      </w:r>
      <w:r w:rsidRPr="008009F2">
        <w:rPr>
          <w:sz w:val="20"/>
          <w:szCs w:val="20"/>
        </w:rPr>
        <w:t xml:space="preserve"> и/или Тариф</w:t>
      </w:r>
      <w:r w:rsidR="00A12E2E">
        <w:rPr>
          <w:sz w:val="20"/>
          <w:szCs w:val="20"/>
        </w:rPr>
        <w:t>ным планом</w:t>
      </w:r>
      <w:r w:rsidRPr="008009F2">
        <w:rPr>
          <w:sz w:val="20"/>
          <w:szCs w:val="20"/>
        </w:rPr>
        <w:t xml:space="preserve">. </w:t>
      </w:r>
    </w:p>
    <w:p w14:paraId="6E8D542A" w14:textId="77777777" w:rsidR="00DE1540" w:rsidRPr="008009F2" w:rsidRDefault="00DE1540"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Своевременно осуществлять погашение Задолженности, в том числе возврат Кредита</w:t>
      </w:r>
      <w:r w:rsidR="00E50B9A" w:rsidRPr="008009F2">
        <w:rPr>
          <w:sz w:val="20"/>
          <w:szCs w:val="20"/>
        </w:rPr>
        <w:t xml:space="preserve"> в сроки, </w:t>
      </w:r>
      <w:r w:rsidR="006B105F" w:rsidRPr="008009F2">
        <w:rPr>
          <w:sz w:val="20"/>
          <w:szCs w:val="20"/>
        </w:rPr>
        <w:t>установленные</w:t>
      </w:r>
      <w:r w:rsidR="00E50B9A" w:rsidRPr="008009F2">
        <w:rPr>
          <w:sz w:val="20"/>
          <w:szCs w:val="20"/>
        </w:rPr>
        <w:t xml:space="preserve"> Договором.</w:t>
      </w:r>
    </w:p>
    <w:p w14:paraId="3EE2BAA1" w14:textId="77777777" w:rsidR="00A005D8" w:rsidRPr="008009F2" w:rsidRDefault="00E82D9E"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В случае выставления Банком Заключительного Счета-выписки осуществить погашение Задолженности, в том числе возврат Кредита, уплату процентов за пользование Кредитом, </w:t>
      </w:r>
      <w:r w:rsidR="00A005D8" w:rsidRPr="008009F2">
        <w:rPr>
          <w:sz w:val="20"/>
          <w:szCs w:val="20"/>
        </w:rPr>
        <w:t>П</w:t>
      </w:r>
      <w:r w:rsidRPr="008009F2">
        <w:rPr>
          <w:sz w:val="20"/>
          <w:szCs w:val="20"/>
        </w:rPr>
        <w:t xml:space="preserve">лат в порядке и сроки, установленные соответствующими положениями раздела </w:t>
      </w:r>
      <w:r w:rsidR="00E8175C">
        <w:rPr>
          <w:sz w:val="20"/>
          <w:szCs w:val="20"/>
        </w:rPr>
        <w:t>13</w:t>
      </w:r>
      <w:r w:rsidRPr="008009F2">
        <w:rPr>
          <w:sz w:val="20"/>
          <w:szCs w:val="20"/>
        </w:rPr>
        <w:t xml:space="preserve"> Условий</w:t>
      </w:r>
      <w:r w:rsidR="003C76A3" w:rsidRPr="008009F2">
        <w:rPr>
          <w:sz w:val="20"/>
          <w:szCs w:val="20"/>
        </w:rPr>
        <w:t xml:space="preserve"> по </w:t>
      </w:r>
      <w:r w:rsidR="001B1939">
        <w:rPr>
          <w:sz w:val="20"/>
          <w:szCs w:val="20"/>
        </w:rPr>
        <w:t xml:space="preserve">Кредитной </w:t>
      </w:r>
      <w:r w:rsidR="003C76A3" w:rsidRPr="008009F2">
        <w:rPr>
          <w:sz w:val="20"/>
          <w:szCs w:val="20"/>
        </w:rPr>
        <w:t>Карт</w:t>
      </w:r>
      <w:r w:rsidR="00DE2D03" w:rsidRPr="008009F2">
        <w:rPr>
          <w:sz w:val="20"/>
          <w:szCs w:val="20"/>
        </w:rPr>
        <w:t>е</w:t>
      </w:r>
      <w:r w:rsidRPr="008009F2">
        <w:rPr>
          <w:sz w:val="20"/>
          <w:szCs w:val="20"/>
        </w:rPr>
        <w:t xml:space="preserve">, а при выставлении скорректированного Заключительного Счета-выписки осуществить погашение Задолженности в размере, определенном таким скорректированным Заключительным Счетом-выпиской. </w:t>
      </w:r>
    </w:p>
    <w:p w14:paraId="1B1E9792" w14:textId="77777777" w:rsidR="0098021C" w:rsidRPr="00A44910" w:rsidRDefault="0098021C" w:rsidP="0098021C">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A44910">
        <w:rPr>
          <w:sz w:val="20"/>
          <w:szCs w:val="20"/>
        </w:rPr>
        <w:t>Незамедлительно погасить Неразрешенную задолженность (при ее наличии) и уплатить Неустойку за наличие Неразрешенной задолженности.</w:t>
      </w:r>
    </w:p>
    <w:p w14:paraId="7FA970C9" w14:textId="77777777" w:rsidR="00E82D9E" w:rsidRPr="008009F2" w:rsidRDefault="00E82D9E"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уплачивать </w:t>
      </w:r>
      <w:r w:rsidR="006B105F" w:rsidRPr="008009F2">
        <w:rPr>
          <w:sz w:val="20"/>
          <w:szCs w:val="20"/>
        </w:rPr>
        <w:t>Н</w:t>
      </w:r>
      <w:r w:rsidRPr="008009F2">
        <w:rPr>
          <w:sz w:val="20"/>
          <w:szCs w:val="20"/>
        </w:rPr>
        <w:t>еустойки и возмещать расходы Банка, связанные с понуждением Клиента к исполнению им своих обязательств по Договору.</w:t>
      </w:r>
    </w:p>
    <w:p w14:paraId="2258CA6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Нести финансовую ответственность за:</w:t>
      </w:r>
    </w:p>
    <w:p w14:paraId="435A97BB" w14:textId="77777777" w:rsidR="00791533" w:rsidRPr="008009F2" w:rsidRDefault="00791533" w:rsidP="00167CFA">
      <w:pPr>
        <w:numPr>
          <w:ilvl w:val="2"/>
          <w:numId w:val="38"/>
        </w:numPr>
        <w:tabs>
          <w:tab w:val="clear" w:pos="720"/>
          <w:tab w:val="left" w:pos="142"/>
        </w:tabs>
        <w:overflowPunct w:val="0"/>
        <w:autoSpaceDE w:val="0"/>
        <w:autoSpaceDN w:val="0"/>
        <w:adjustRightInd w:val="0"/>
        <w:ind w:left="142" w:hanging="709"/>
        <w:jc w:val="both"/>
        <w:textAlignment w:val="baseline"/>
        <w:rPr>
          <w:sz w:val="20"/>
          <w:szCs w:val="20"/>
          <w:lang w:eastAsia="x-none"/>
        </w:rPr>
      </w:pPr>
      <w:r w:rsidRPr="008009F2">
        <w:rPr>
          <w:sz w:val="20"/>
          <w:szCs w:val="20"/>
          <w:lang w:eastAsia="x-none"/>
        </w:rPr>
        <w:t>все Операции, совершенные с использованием Карты в течение ее срока действия и/или до дня возврата Карты в Банк включительно;</w:t>
      </w:r>
    </w:p>
    <w:p w14:paraId="057BBC80" w14:textId="77777777" w:rsidR="00791533" w:rsidRPr="008009F2" w:rsidRDefault="00791533" w:rsidP="00167CFA">
      <w:pPr>
        <w:numPr>
          <w:ilvl w:val="2"/>
          <w:numId w:val="38"/>
        </w:numPr>
        <w:tabs>
          <w:tab w:val="clear" w:pos="720"/>
          <w:tab w:val="left" w:pos="142"/>
        </w:tabs>
        <w:overflowPunct w:val="0"/>
        <w:autoSpaceDE w:val="0"/>
        <w:autoSpaceDN w:val="0"/>
        <w:adjustRightInd w:val="0"/>
        <w:ind w:left="142" w:hanging="709"/>
        <w:jc w:val="both"/>
        <w:textAlignment w:val="baseline"/>
        <w:rPr>
          <w:sz w:val="20"/>
          <w:szCs w:val="20"/>
          <w:lang w:eastAsia="x-none"/>
        </w:rPr>
      </w:pPr>
      <w:r w:rsidRPr="008009F2">
        <w:rPr>
          <w:sz w:val="20"/>
          <w:szCs w:val="20"/>
          <w:lang w:eastAsia="x-none"/>
        </w:rPr>
        <w:t>все Операции, совершенные с использованием Карты третьими лицами, до дня, следующего за днем получения Банком письменного заявления Держателя об утрате Карты либо заявления Клиента о перевыпуске Карты в связи с утратой Карты, составленного по форме Банка с использованием Системы «Интернет-Банк» либо на бумажном носителе, включительно.</w:t>
      </w:r>
    </w:p>
    <w:p w14:paraId="76FB2CA0" w14:textId="0778581A"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lastRenderedPageBreak/>
        <w:t xml:space="preserve">Обеспечить при совершении Держателем Операции с использованием Карты в пунктах выдачи наличных кредитных организаций или </w:t>
      </w:r>
      <w:r w:rsidR="00EA01E8">
        <w:rPr>
          <w:sz w:val="20"/>
          <w:szCs w:val="20"/>
        </w:rPr>
        <w:t xml:space="preserve">торгово-сервисных предприятий </w:t>
      </w:r>
      <w:r w:rsidRPr="008009F2">
        <w:rPr>
          <w:sz w:val="20"/>
          <w:szCs w:val="20"/>
        </w:rPr>
        <w:t>подписание Держателем Документа, предварительно убедившись в том, что в представленном к подписанию Документе правильно указан</w:t>
      </w:r>
      <w:r w:rsidR="00A94826">
        <w:rPr>
          <w:sz w:val="20"/>
          <w:szCs w:val="20"/>
        </w:rPr>
        <w:t>а</w:t>
      </w:r>
      <w:r w:rsidRPr="008009F2">
        <w:rPr>
          <w:sz w:val="20"/>
          <w:szCs w:val="20"/>
        </w:rPr>
        <w:t xml:space="preserve"> соответствующая часть номера Карты</w:t>
      </w:r>
      <w:r w:rsidR="008D6E7D">
        <w:rPr>
          <w:sz w:val="20"/>
          <w:szCs w:val="20"/>
        </w:rPr>
        <w:t xml:space="preserve"> (</w:t>
      </w:r>
      <w:r w:rsidRPr="008009F2">
        <w:rPr>
          <w:sz w:val="20"/>
          <w:szCs w:val="20"/>
        </w:rPr>
        <w:t>из соображений безопасности номер Карты указ</w:t>
      </w:r>
      <w:r w:rsidR="00A94826">
        <w:rPr>
          <w:sz w:val="20"/>
          <w:szCs w:val="20"/>
        </w:rPr>
        <w:t>ывается</w:t>
      </w:r>
      <w:r w:rsidRPr="008009F2">
        <w:rPr>
          <w:sz w:val="20"/>
          <w:szCs w:val="20"/>
        </w:rPr>
        <w:t xml:space="preserve"> не полностью), дата совершения Операции, сумма и валюта Операции. При совершении Операции с применением электронного терминала, оснащенного устройством ввода ПИНа, обеспечить правильный ввод Держателем ПИНа.</w:t>
      </w:r>
    </w:p>
    <w:p w14:paraId="1CEBE3D3" w14:textId="622C2991"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Обеспечить при совершении Операции с использованием Карты в пунктах выдачи наличных кредитных организаций, а также в </w:t>
      </w:r>
      <w:r w:rsidR="00865B77">
        <w:rPr>
          <w:sz w:val="20"/>
          <w:szCs w:val="20"/>
        </w:rPr>
        <w:t xml:space="preserve">торгово-сервисных предприятиях </w:t>
      </w:r>
      <w:r w:rsidRPr="008009F2">
        <w:rPr>
          <w:sz w:val="20"/>
          <w:szCs w:val="20"/>
        </w:rPr>
        <w:t xml:space="preserve">(по требованию сотрудников </w:t>
      </w:r>
      <w:r w:rsidR="001D037B" w:rsidRPr="008009F2">
        <w:rPr>
          <w:sz w:val="20"/>
          <w:szCs w:val="20"/>
        </w:rPr>
        <w:t>торгово-сервисных предприятий</w:t>
      </w:r>
      <w:r w:rsidRPr="008009F2">
        <w:rPr>
          <w:sz w:val="20"/>
          <w:szCs w:val="20"/>
        </w:rPr>
        <w:t>) предъявление Держателем документа, удостоверяющего личность.</w:t>
      </w:r>
    </w:p>
    <w:p w14:paraId="208FC622"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Сохранять все Документы, оформленные при совершении Операций, в течение 180 (ста восьмидесяти) календарных дней со дня проведения соответствующей Операции и предоставлять их в Банк по первому требованию в целях урегулирования спорных вопросов.</w:t>
      </w:r>
    </w:p>
    <w:p w14:paraId="46B0CDD5" w14:textId="77777777" w:rsidR="00F817A8" w:rsidRPr="008009F2" w:rsidRDefault="00F817A8"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bookmarkStart w:id="33" w:name="_Ref259191875"/>
      <w:r w:rsidRPr="008009F2">
        <w:rPr>
          <w:sz w:val="20"/>
          <w:szCs w:val="20"/>
        </w:rPr>
        <w:t>Предоставлять в Банк по его запросу документы, необходимые для осуществления Банком функций агента валютного контроля, а также иные документы в случаях, предусмотренных законодательством Российской Федерации.</w:t>
      </w:r>
      <w:bookmarkEnd w:id="33"/>
    </w:p>
    <w:p w14:paraId="07D54929"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Обращаться с использованием Системы «Интернет-Банк» для получения Клиентом от Банка уведомлений (информации) о совершенных Операциях с использованием Карты.</w:t>
      </w:r>
    </w:p>
    <w:p w14:paraId="1C646923"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Соблюдать положения Договора, выполнять иные требования, предусмотренные Условиями по </w:t>
      </w:r>
      <w:r w:rsidR="001B1939">
        <w:rPr>
          <w:sz w:val="20"/>
          <w:szCs w:val="20"/>
        </w:rPr>
        <w:t xml:space="preserve">Кредитной </w:t>
      </w:r>
      <w:r w:rsidRPr="008009F2">
        <w:rPr>
          <w:sz w:val="20"/>
          <w:szCs w:val="20"/>
        </w:rPr>
        <w:t xml:space="preserve">Карте, и обеспечить выполнение требований, предусмотренных Условиями по </w:t>
      </w:r>
      <w:r w:rsidR="001B1939">
        <w:rPr>
          <w:sz w:val="20"/>
          <w:szCs w:val="20"/>
        </w:rPr>
        <w:t xml:space="preserve">Кредитной </w:t>
      </w:r>
      <w:r w:rsidRPr="008009F2">
        <w:rPr>
          <w:sz w:val="20"/>
          <w:szCs w:val="20"/>
        </w:rPr>
        <w:t>Карте, Держателями.</w:t>
      </w:r>
    </w:p>
    <w:p w14:paraId="532222E1"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Предоставить в Банк согласие на обработку персональных данных каждого Представителя/Держателя, оформленное по форме Банка и подписанное соответствующим Представителем/Держателем.</w:t>
      </w:r>
    </w:p>
    <w:p w14:paraId="5FA0F04C"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При прекращении Клиентом полномочий Держателя на совершение Операций с использованием Карты по любым основаниям, обратиться в Банк с письменным заявлением о Блокировании </w:t>
      </w:r>
      <w:r w:rsidR="00DB4A38" w:rsidRPr="008009F2">
        <w:rPr>
          <w:sz w:val="20"/>
          <w:szCs w:val="20"/>
        </w:rPr>
        <w:t xml:space="preserve">в отношении </w:t>
      </w:r>
      <w:r w:rsidRPr="008009F2">
        <w:rPr>
          <w:sz w:val="20"/>
          <w:szCs w:val="20"/>
        </w:rPr>
        <w:t>Карты, выпущенной на имя такого Держателя, а также изъять у такого Держателя Карту и передать ее в Банк.</w:t>
      </w:r>
    </w:p>
    <w:p w14:paraId="3C2F764A"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При прекращении Клиентом полномочий Представителя письменно уведомить об этом Банк не менее чем за 5 (пять) календарных дней до предполагаемой даты прекращения полномочий Представителя.</w:t>
      </w:r>
    </w:p>
    <w:p w14:paraId="03D9D731"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Ознакомить Держателей с условиями использования Карт.</w:t>
      </w:r>
    </w:p>
    <w:p w14:paraId="57213244" w14:textId="77777777" w:rsidR="00791533" w:rsidRPr="008009F2" w:rsidRDefault="00791533" w:rsidP="00791533">
      <w:pPr>
        <w:tabs>
          <w:tab w:val="left" w:pos="-709"/>
        </w:tabs>
        <w:overflowPunct w:val="0"/>
        <w:autoSpaceDE w:val="0"/>
        <w:autoSpaceDN w:val="0"/>
        <w:adjustRightInd w:val="0"/>
        <w:ind w:left="-1133"/>
        <w:jc w:val="both"/>
        <w:textAlignment w:val="baseline"/>
        <w:rPr>
          <w:sz w:val="20"/>
          <w:lang w:val="x-none"/>
        </w:rPr>
      </w:pPr>
    </w:p>
    <w:p w14:paraId="2F922EC6"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D44BDC">
        <w:rPr>
          <w:b/>
          <w:sz w:val="20"/>
          <w:szCs w:val="20"/>
        </w:rPr>
        <w:t>БАНК ВПРАВЕ</w:t>
      </w:r>
    </w:p>
    <w:p w14:paraId="16193421"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Проверить сведения, сообщенные Банку Клиентом, и документы, предоставленные Клиентом/Держателем</w:t>
      </w:r>
      <w:r w:rsidR="008A7B11">
        <w:rPr>
          <w:sz w:val="20"/>
          <w:szCs w:val="20"/>
        </w:rPr>
        <w:t>/</w:t>
      </w:r>
      <w:r w:rsidR="005E7DF4">
        <w:rPr>
          <w:sz w:val="20"/>
          <w:szCs w:val="20"/>
        </w:rPr>
        <w:t>Представителем</w:t>
      </w:r>
      <w:r w:rsidRPr="008009F2">
        <w:rPr>
          <w:sz w:val="20"/>
          <w:szCs w:val="20"/>
        </w:rPr>
        <w:t>.</w:t>
      </w:r>
    </w:p>
    <w:p w14:paraId="5FF1936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Уничтожить не востребованную Карту:</w:t>
      </w:r>
    </w:p>
    <w:p w14:paraId="51B1BAB4" w14:textId="77777777" w:rsidR="00791533" w:rsidRPr="008009F2" w:rsidRDefault="00791533" w:rsidP="009A6D92">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по истечении 60 (шестидесяти) календарных дней после ее выпуска/перевыпуска Банком либо с момента подачи Держателем письменного заявления о возврате Карты в случае задержания Карты банкоматом Банка;</w:t>
      </w:r>
    </w:p>
    <w:p w14:paraId="2A5459C4" w14:textId="77777777" w:rsidR="00791533" w:rsidRPr="008009F2" w:rsidRDefault="00791533" w:rsidP="009A6D92">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по истечении 5 (пяти) рабочих дней с момента изъятия Карты в случае задержания Карты банкоматом Банка при неполучении Банком от Держателя письменного заявления о возврате Карты.</w:t>
      </w:r>
    </w:p>
    <w:p w14:paraId="01048DE5"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Перевыпустить Карту в связи с окончанием срока действия ранее выпущенной Карты, а также перевыпустить Карту, не дожидаясь срока окончания действия ранее выпущенной Карты.</w:t>
      </w:r>
    </w:p>
    <w:p w14:paraId="26C44DE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Без объяснения причин отказать в приеме Реестра, выпуске, перевыпуске, Активации Карты, Разблокировании Карты.</w:t>
      </w:r>
    </w:p>
    <w:p w14:paraId="53EE5EBB" w14:textId="77777777" w:rsidR="00870AB0" w:rsidRPr="008009F2" w:rsidRDefault="00384040"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bookmarkStart w:id="34" w:name="_Ref373233908"/>
      <w:r w:rsidRPr="008009F2">
        <w:rPr>
          <w:sz w:val="20"/>
          <w:szCs w:val="20"/>
        </w:rPr>
        <w:t>Взимать с Клиента в порядке, предусмотренном Договором, про</w:t>
      </w:r>
      <w:r w:rsidR="006B105F" w:rsidRPr="008009F2">
        <w:rPr>
          <w:sz w:val="20"/>
          <w:szCs w:val="20"/>
        </w:rPr>
        <w:t>центы за пользование Кредитом, П</w:t>
      </w:r>
      <w:r w:rsidRPr="008009F2">
        <w:rPr>
          <w:sz w:val="20"/>
          <w:szCs w:val="20"/>
        </w:rPr>
        <w:t xml:space="preserve">латы, </w:t>
      </w:r>
      <w:r w:rsidR="006B105F" w:rsidRPr="008009F2">
        <w:rPr>
          <w:sz w:val="20"/>
          <w:szCs w:val="20"/>
        </w:rPr>
        <w:t>Н</w:t>
      </w:r>
      <w:r w:rsidRPr="008009F2">
        <w:rPr>
          <w:sz w:val="20"/>
          <w:szCs w:val="20"/>
        </w:rPr>
        <w:t>еустойку, а также иные платежи, предусмотренные Условиями</w:t>
      </w:r>
      <w:r w:rsidR="003C76A3" w:rsidRPr="008009F2">
        <w:rPr>
          <w:sz w:val="20"/>
          <w:szCs w:val="20"/>
        </w:rPr>
        <w:t xml:space="preserve"> по </w:t>
      </w:r>
      <w:r w:rsidR="001B1939">
        <w:rPr>
          <w:sz w:val="20"/>
          <w:szCs w:val="20"/>
        </w:rPr>
        <w:t xml:space="preserve">Кредитной </w:t>
      </w:r>
      <w:r w:rsidR="003C76A3" w:rsidRPr="008009F2">
        <w:rPr>
          <w:sz w:val="20"/>
          <w:szCs w:val="20"/>
        </w:rPr>
        <w:t>Карт</w:t>
      </w:r>
      <w:r w:rsidR="00DE2D03" w:rsidRPr="008009F2">
        <w:rPr>
          <w:sz w:val="20"/>
          <w:szCs w:val="20"/>
        </w:rPr>
        <w:t>е</w:t>
      </w:r>
      <w:r w:rsidRPr="008009F2">
        <w:rPr>
          <w:sz w:val="20"/>
          <w:szCs w:val="20"/>
        </w:rPr>
        <w:t xml:space="preserve">. </w:t>
      </w:r>
    </w:p>
    <w:p w14:paraId="7AB504E8" w14:textId="77777777" w:rsidR="00A02575" w:rsidRPr="008009F2" w:rsidRDefault="00A02575"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Отказать Клиенту в предоставлении Кредита по своему усмотрению, в том числе при наличии обстоятельств, очевидно свидетельствующих о том, что сумма Кредита не будет возвращена Клиентом.</w:t>
      </w:r>
    </w:p>
    <w:p w14:paraId="0D8A400E" w14:textId="77777777" w:rsidR="00A02575" w:rsidRPr="008009F2" w:rsidRDefault="00A02575"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Требовать погашения Клиентом Задолженности в сроки, предусмотренные Условиями по </w:t>
      </w:r>
      <w:r w:rsidR="001B1939">
        <w:rPr>
          <w:sz w:val="20"/>
          <w:szCs w:val="20"/>
        </w:rPr>
        <w:t xml:space="preserve">Кредитной </w:t>
      </w:r>
      <w:r w:rsidRPr="008009F2">
        <w:rPr>
          <w:sz w:val="20"/>
          <w:szCs w:val="20"/>
        </w:rPr>
        <w:t>Карте, Условиями и Тарифами.</w:t>
      </w:r>
    </w:p>
    <w:p w14:paraId="0BC811A9" w14:textId="77777777" w:rsidR="0099260F" w:rsidRPr="008009F2" w:rsidRDefault="0099260F"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В одностороннем порядке изменять Клиенту </w:t>
      </w:r>
      <w:r w:rsidR="004F096C" w:rsidRPr="008009F2">
        <w:rPr>
          <w:sz w:val="20"/>
          <w:szCs w:val="20"/>
        </w:rPr>
        <w:t xml:space="preserve">размер </w:t>
      </w:r>
      <w:r w:rsidRPr="008009F2">
        <w:rPr>
          <w:sz w:val="20"/>
          <w:szCs w:val="20"/>
        </w:rPr>
        <w:t>Лимит</w:t>
      </w:r>
      <w:r w:rsidR="004F096C" w:rsidRPr="008009F2">
        <w:rPr>
          <w:sz w:val="20"/>
          <w:szCs w:val="20"/>
        </w:rPr>
        <w:t>а</w:t>
      </w:r>
      <w:r w:rsidRPr="008009F2">
        <w:rPr>
          <w:sz w:val="20"/>
          <w:szCs w:val="20"/>
        </w:rPr>
        <w:t>, в том числе:</w:t>
      </w:r>
    </w:p>
    <w:p w14:paraId="155A3931" w14:textId="77777777" w:rsidR="0099260F" w:rsidRPr="008009F2" w:rsidRDefault="0099260F" w:rsidP="00541ABE">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уменьшить Клиенту ранее установленный </w:t>
      </w:r>
      <w:r w:rsidR="004F096C" w:rsidRPr="008009F2">
        <w:rPr>
          <w:sz w:val="20"/>
          <w:szCs w:val="20"/>
        </w:rPr>
        <w:t xml:space="preserve">размер </w:t>
      </w:r>
      <w:r w:rsidRPr="008009F2">
        <w:rPr>
          <w:sz w:val="20"/>
          <w:szCs w:val="20"/>
        </w:rPr>
        <w:t>Лимит</w:t>
      </w:r>
      <w:r w:rsidR="004F096C" w:rsidRPr="008009F2">
        <w:rPr>
          <w:sz w:val="20"/>
          <w:szCs w:val="20"/>
        </w:rPr>
        <w:t>а</w:t>
      </w:r>
      <w:r w:rsidRPr="008009F2">
        <w:rPr>
          <w:sz w:val="20"/>
          <w:szCs w:val="20"/>
        </w:rPr>
        <w:t xml:space="preserve"> вплоть до нуля:</w:t>
      </w:r>
    </w:p>
    <w:p w14:paraId="4150DA80" w14:textId="534395B0" w:rsidR="0099260F" w:rsidRPr="008009F2" w:rsidRDefault="0099260F"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 xml:space="preserve">в случае выявления Банком недостоверной информации, </w:t>
      </w:r>
      <w:r w:rsidR="006B1886" w:rsidRPr="008009F2">
        <w:rPr>
          <w:sz w:val="20"/>
          <w:szCs w:val="20"/>
        </w:rPr>
        <w:t xml:space="preserve">предоставленной </w:t>
      </w:r>
      <w:r w:rsidRPr="008009F2">
        <w:rPr>
          <w:sz w:val="20"/>
          <w:szCs w:val="20"/>
        </w:rPr>
        <w:t>Клиентом;</w:t>
      </w:r>
    </w:p>
    <w:p w14:paraId="55DB4833" w14:textId="77777777" w:rsidR="0099260F" w:rsidRPr="008009F2" w:rsidRDefault="0099260F"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в случаях нарушения Клиентом условий иных договоров, заключенных между ним и Банком, в рамках которых Клиенту были предоставлены кредитные средства;</w:t>
      </w:r>
    </w:p>
    <w:p w14:paraId="586DB55A" w14:textId="77777777" w:rsidR="0099260F" w:rsidRPr="008009F2" w:rsidRDefault="0099260F"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в случаях невыполнения Клиентом своих обязательств по Договору;</w:t>
      </w:r>
    </w:p>
    <w:p w14:paraId="03D31BF6" w14:textId="77777777" w:rsidR="0099260F" w:rsidRPr="008009F2" w:rsidRDefault="0099260F"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в случае возникновения у Банка подозрений в снижении платежеспособности (в ухудшении финансового положения) Клиента или получения Банком иной информации о Клиенте, способной повлиять на погашение им Задолженности;</w:t>
      </w:r>
    </w:p>
    <w:p w14:paraId="54E44CCF" w14:textId="77777777" w:rsidR="0099260F" w:rsidRPr="008009F2" w:rsidRDefault="0099260F"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в случае получения Банком в установленном законодательством Российской Федерации порядке сведений о причастности Клиента к экстремистской деятельности или терроризму;</w:t>
      </w:r>
    </w:p>
    <w:p w14:paraId="556393FD" w14:textId="77777777" w:rsidR="0099260F" w:rsidRPr="008009F2" w:rsidRDefault="0099260F"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в случае не предоставления документов</w:t>
      </w:r>
      <w:r w:rsidR="00DB4A38" w:rsidRPr="008009F2">
        <w:rPr>
          <w:sz w:val="20"/>
          <w:szCs w:val="20"/>
        </w:rPr>
        <w:t xml:space="preserve">, </w:t>
      </w:r>
      <w:r w:rsidR="00DB4A38" w:rsidRPr="008009F2">
        <w:rPr>
          <w:sz w:val="20"/>
          <w:szCs w:val="20"/>
          <w:lang w:val="x-none" w:eastAsia="x-none"/>
        </w:rPr>
        <w:t>необходимы</w:t>
      </w:r>
      <w:r w:rsidR="00DB4A38" w:rsidRPr="008009F2">
        <w:rPr>
          <w:sz w:val="20"/>
          <w:szCs w:val="20"/>
          <w:lang w:eastAsia="x-none"/>
        </w:rPr>
        <w:t>х</w:t>
      </w:r>
      <w:r w:rsidR="00DB4A38" w:rsidRPr="008009F2">
        <w:rPr>
          <w:sz w:val="20"/>
          <w:szCs w:val="20"/>
          <w:lang w:val="x-none" w:eastAsia="x-none"/>
        </w:rPr>
        <w:t xml:space="preserve"> для осуществления Банком функций агента валютного контроля, а также ины</w:t>
      </w:r>
      <w:r w:rsidR="00DB4A38" w:rsidRPr="008009F2">
        <w:rPr>
          <w:sz w:val="20"/>
          <w:szCs w:val="20"/>
          <w:lang w:eastAsia="x-none"/>
        </w:rPr>
        <w:t>х</w:t>
      </w:r>
      <w:r w:rsidR="00DB4A38" w:rsidRPr="008009F2">
        <w:rPr>
          <w:sz w:val="20"/>
          <w:szCs w:val="20"/>
          <w:lang w:val="x-none" w:eastAsia="x-none"/>
        </w:rPr>
        <w:t xml:space="preserve"> документ</w:t>
      </w:r>
      <w:r w:rsidR="00DB4A38" w:rsidRPr="008009F2">
        <w:rPr>
          <w:sz w:val="20"/>
          <w:szCs w:val="20"/>
          <w:lang w:eastAsia="x-none"/>
        </w:rPr>
        <w:t>ов</w:t>
      </w:r>
      <w:r w:rsidR="00DB4A38" w:rsidRPr="008009F2">
        <w:rPr>
          <w:sz w:val="20"/>
          <w:szCs w:val="20"/>
          <w:lang w:val="x-none" w:eastAsia="x-none"/>
        </w:rPr>
        <w:t xml:space="preserve"> в случаях, предусмотренных законодательством Российской Федерации</w:t>
      </w:r>
      <w:r w:rsidRPr="008009F2">
        <w:rPr>
          <w:sz w:val="20"/>
          <w:szCs w:val="20"/>
        </w:rPr>
        <w:t>;</w:t>
      </w:r>
    </w:p>
    <w:p w14:paraId="6831353D" w14:textId="77777777" w:rsidR="0099260F" w:rsidRPr="008009F2" w:rsidRDefault="0099260F"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 xml:space="preserve">в случае отсутствия в течение всего Расчётного периода расходных Операций, совершённых с использованием Карты; </w:t>
      </w:r>
    </w:p>
    <w:p w14:paraId="42D44751" w14:textId="3B6CF068" w:rsidR="00DB4A38" w:rsidRPr="008009F2" w:rsidRDefault="004B67D7" w:rsidP="009A6D92">
      <w:pPr>
        <w:pStyle w:val="af"/>
        <w:numPr>
          <w:ilvl w:val="2"/>
          <w:numId w:val="43"/>
        </w:numPr>
        <w:tabs>
          <w:tab w:val="clear" w:pos="720"/>
          <w:tab w:val="num" w:pos="426"/>
        </w:tabs>
        <w:overflowPunct w:val="0"/>
        <w:autoSpaceDE w:val="0"/>
        <w:autoSpaceDN w:val="0"/>
        <w:adjustRightInd w:val="0"/>
        <w:spacing w:after="0"/>
        <w:ind w:left="426" w:hanging="284"/>
        <w:jc w:val="both"/>
        <w:textAlignment w:val="baseline"/>
        <w:rPr>
          <w:sz w:val="20"/>
          <w:szCs w:val="20"/>
        </w:rPr>
      </w:pPr>
      <w:r w:rsidRPr="008009F2">
        <w:rPr>
          <w:sz w:val="20"/>
          <w:szCs w:val="20"/>
        </w:rPr>
        <w:t>в случае наличия п</w:t>
      </w:r>
      <w:r w:rsidR="00DB4A38" w:rsidRPr="008009F2">
        <w:rPr>
          <w:sz w:val="20"/>
          <w:szCs w:val="20"/>
        </w:rPr>
        <w:t>росроченн</w:t>
      </w:r>
      <w:r w:rsidR="00865B77">
        <w:rPr>
          <w:sz w:val="20"/>
          <w:szCs w:val="20"/>
        </w:rPr>
        <w:t>ой</w:t>
      </w:r>
      <w:r w:rsidR="00DB4A38" w:rsidRPr="008009F2">
        <w:rPr>
          <w:sz w:val="20"/>
          <w:szCs w:val="20"/>
        </w:rPr>
        <w:t xml:space="preserve"> </w:t>
      </w:r>
      <w:r w:rsidRPr="008009F2">
        <w:rPr>
          <w:sz w:val="20"/>
          <w:szCs w:val="20"/>
        </w:rPr>
        <w:t>З</w:t>
      </w:r>
      <w:r w:rsidR="00870AB0" w:rsidRPr="008009F2">
        <w:rPr>
          <w:sz w:val="20"/>
          <w:szCs w:val="20"/>
        </w:rPr>
        <w:t>адолженности</w:t>
      </w:r>
      <w:r w:rsidR="00DB4A38" w:rsidRPr="008009F2">
        <w:rPr>
          <w:sz w:val="20"/>
          <w:szCs w:val="20"/>
        </w:rPr>
        <w:t>;</w:t>
      </w:r>
    </w:p>
    <w:p w14:paraId="64C0C651" w14:textId="218CDECD" w:rsidR="0099260F" w:rsidRPr="008009F2" w:rsidRDefault="0099260F" w:rsidP="00541ABE">
      <w:pPr>
        <w:pStyle w:val="af"/>
        <w:numPr>
          <w:ilvl w:val="2"/>
          <w:numId w:val="38"/>
        </w:numPr>
        <w:tabs>
          <w:tab w:val="clear" w:pos="720"/>
          <w:tab w:val="num" w:pos="142"/>
        </w:tabs>
        <w:overflowPunct w:val="0"/>
        <w:autoSpaceDE w:val="0"/>
        <w:autoSpaceDN w:val="0"/>
        <w:adjustRightInd w:val="0"/>
        <w:spacing w:after="0"/>
        <w:ind w:left="142" w:hanging="709"/>
        <w:jc w:val="both"/>
        <w:textAlignment w:val="baseline"/>
        <w:rPr>
          <w:sz w:val="20"/>
          <w:szCs w:val="20"/>
        </w:rPr>
      </w:pPr>
      <w:r w:rsidRPr="008009F2">
        <w:rPr>
          <w:sz w:val="20"/>
          <w:szCs w:val="20"/>
        </w:rPr>
        <w:t xml:space="preserve">увеличить Клиенту ранее установленный </w:t>
      </w:r>
      <w:r w:rsidR="004F096C" w:rsidRPr="008009F2">
        <w:rPr>
          <w:sz w:val="20"/>
          <w:szCs w:val="20"/>
        </w:rPr>
        <w:t xml:space="preserve">размер </w:t>
      </w:r>
      <w:r w:rsidRPr="008009F2">
        <w:rPr>
          <w:sz w:val="20"/>
          <w:szCs w:val="20"/>
        </w:rPr>
        <w:t>Лимит</w:t>
      </w:r>
      <w:r w:rsidR="004F096C" w:rsidRPr="008009F2">
        <w:rPr>
          <w:sz w:val="20"/>
          <w:szCs w:val="20"/>
        </w:rPr>
        <w:t>а</w:t>
      </w:r>
      <w:r w:rsidR="00EE28FF">
        <w:rPr>
          <w:sz w:val="20"/>
          <w:szCs w:val="20"/>
        </w:rPr>
        <w:t xml:space="preserve"> </w:t>
      </w:r>
      <w:r w:rsidR="00BB062B" w:rsidRPr="00BB062B">
        <w:rPr>
          <w:sz w:val="20"/>
          <w:szCs w:val="20"/>
        </w:rPr>
        <w:t>(в пределах максимального размера Лимита)</w:t>
      </w:r>
      <w:r w:rsidRPr="008009F2">
        <w:rPr>
          <w:sz w:val="20"/>
          <w:szCs w:val="20"/>
        </w:rPr>
        <w:t>.</w:t>
      </w:r>
    </w:p>
    <w:p w14:paraId="5284EDBD" w14:textId="77777777" w:rsidR="0099260F" w:rsidRPr="008009F2" w:rsidRDefault="0099260F"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Изменить </w:t>
      </w:r>
      <w:r w:rsidR="004F096C" w:rsidRPr="008009F2">
        <w:rPr>
          <w:sz w:val="20"/>
          <w:szCs w:val="20"/>
        </w:rPr>
        <w:t xml:space="preserve">размер </w:t>
      </w:r>
      <w:r w:rsidRPr="008009F2">
        <w:rPr>
          <w:sz w:val="20"/>
          <w:szCs w:val="20"/>
        </w:rPr>
        <w:t>Лимит</w:t>
      </w:r>
      <w:r w:rsidR="004F096C" w:rsidRPr="008009F2">
        <w:rPr>
          <w:sz w:val="20"/>
          <w:szCs w:val="20"/>
        </w:rPr>
        <w:t>а</w:t>
      </w:r>
      <w:r w:rsidRPr="008009F2">
        <w:rPr>
          <w:sz w:val="20"/>
          <w:szCs w:val="20"/>
        </w:rPr>
        <w:t xml:space="preserve"> по запросу Клиента.</w:t>
      </w:r>
    </w:p>
    <w:p w14:paraId="50A13D1B"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Осуществить Блокирование Карты или полностью прекратить действие Карты:</w:t>
      </w:r>
      <w:bookmarkEnd w:id="34"/>
    </w:p>
    <w:p w14:paraId="54B21FA8" w14:textId="77777777" w:rsidR="00791533" w:rsidRPr="008009F2" w:rsidRDefault="00791533" w:rsidP="00541ABE">
      <w:pPr>
        <w:numPr>
          <w:ilvl w:val="2"/>
          <w:numId w:val="38"/>
        </w:numPr>
        <w:tabs>
          <w:tab w:val="clear" w:pos="720"/>
          <w:tab w:val="left" w:pos="284"/>
        </w:tabs>
        <w:overflowPunct w:val="0"/>
        <w:autoSpaceDE w:val="0"/>
        <w:autoSpaceDN w:val="0"/>
        <w:adjustRightInd w:val="0"/>
        <w:ind w:left="284" w:hanging="851"/>
        <w:jc w:val="both"/>
        <w:textAlignment w:val="baseline"/>
        <w:rPr>
          <w:sz w:val="20"/>
          <w:szCs w:val="20"/>
          <w:lang w:eastAsia="x-none"/>
        </w:rPr>
      </w:pPr>
      <w:r w:rsidRPr="008009F2">
        <w:rPr>
          <w:sz w:val="20"/>
          <w:szCs w:val="20"/>
          <w:lang w:eastAsia="x-none"/>
        </w:rPr>
        <w:lastRenderedPageBreak/>
        <w:t>по заявлению Представителя/Держателя, в том числе в случае утраты Карты или возникновения риска несанкционированного использования Карты либо ПИНа третьими лицами;</w:t>
      </w:r>
    </w:p>
    <w:p w14:paraId="50754A9E" w14:textId="77777777" w:rsidR="00791533" w:rsidRPr="008009F2" w:rsidRDefault="00791533" w:rsidP="00541ABE">
      <w:pPr>
        <w:numPr>
          <w:ilvl w:val="2"/>
          <w:numId w:val="38"/>
        </w:numPr>
        <w:tabs>
          <w:tab w:val="clear" w:pos="720"/>
          <w:tab w:val="left" w:pos="284"/>
        </w:tabs>
        <w:overflowPunct w:val="0"/>
        <w:autoSpaceDE w:val="0"/>
        <w:autoSpaceDN w:val="0"/>
        <w:adjustRightInd w:val="0"/>
        <w:ind w:left="284" w:hanging="851"/>
        <w:jc w:val="both"/>
        <w:textAlignment w:val="baseline"/>
        <w:rPr>
          <w:sz w:val="20"/>
          <w:szCs w:val="20"/>
          <w:lang w:eastAsia="x-none"/>
        </w:rPr>
      </w:pPr>
      <w:r w:rsidRPr="008009F2">
        <w:rPr>
          <w:sz w:val="20"/>
          <w:szCs w:val="20"/>
          <w:lang w:eastAsia="x-none"/>
        </w:rPr>
        <w:t>в случае получения Банком в установленном законодательством Российской Федерации порядке сведений о причастности Клиента/Представителя/Держателя к экстремистской деятельности или терроризму;</w:t>
      </w:r>
    </w:p>
    <w:p w14:paraId="3EBC8064" w14:textId="77777777" w:rsidR="00791533" w:rsidRPr="008009F2" w:rsidRDefault="00791533" w:rsidP="00541ABE">
      <w:pPr>
        <w:numPr>
          <w:ilvl w:val="2"/>
          <w:numId w:val="38"/>
        </w:numPr>
        <w:tabs>
          <w:tab w:val="clear" w:pos="720"/>
          <w:tab w:val="left" w:pos="284"/>
        </w:tabs>
        <w:overflowPunct w:val="0"/>
        <w:autoSpaceDE w:val="0"/>
        <w:autoSpaceDN w:val="0"/>
        <w:adjustRightInd w:val="0"/>
        <w:ind w:left="284" w:hanging="851"/>
        <w:jc w:val="both"/>
        <w:textAlignment w:val="baseline"/>
        <w:rPr>
          <w:sz w:val="20"/>
          <w:szCs w:val="20"/>
          <w:lang w:eastAsia="x-none"/>
        </w:rPr>
      </w:pPr>
      <w:bookmarkStart w:id="35" w:name="_Ref259191993"/>
      <w:r w:rsidRPr="008009F2">
        <w:rPr>
          <w:sz w:val="20"/>
          <w:szCs w:val="20"/>
          <w:lang w:eastAsia="x-none"/>
        </w:rPr>
        <w:t xml:space="preserve">в иных случаях, предусмотренных Условиями по </w:t>
      </w:r>
      <w:r w:rsidR="001B1939">
        <w:rPr>
          <w:sz w:val="20"/>
          <w:szCs w:val="20"/>
          <w:lang w:eastAsia="x-none"/>
        </w:rPr>
        <w:t xml:space="preserve">Кредитной </w:t>
      </w:r>
      <w:r w:rsidRPr="008009F2">
        <w:rPr>
          <w:sz w:val="20"/>
          <w:szCs w:val="20"/>
          <w:lang w:eastAsia="x-none"/>
        </w:rPr>
        <w:t>Карте.</w:t>
      </w:r>
      <w:bookmarkEnd w:id="35"/>
    </w:p>
    <w:p w14:paraId="609652D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Осуществить Разблокирование Карты:</w:t>
      </w:r>
    </w:p>
    <w:p w14:paraId="01F606FD" w14:textId="77777777" w:rsidR="00791533" w:rsidRPr="008009F2" w:rsidRDefault="00FA2810" w:rsidP="00541ABE">
      <w:pPr>
        <w:numPr>
          <w:ilvl w:val="2"/>
          <w:numId w:val="38"/>
        </w:numPr>
        <w:tabs>
          <w:tab w:val="clear" w:pos="720"/>
          <w:tab w:val="left" w:pos="284"/>
        </w:tabs>
        <w:overflowPunct w:val="0"/>
        <w:autoSpaceDE w:val="0"/>
        <w:autoSpaceDN w:val="0"/>
        <w:adjustRightInd w:val="0"/>
        <w:ind w:left="284" w:hanging="851"/>
        <w:jc w:val="both"/>
        <w:textAlignment w:val="baseline"/>
        <w:rPr>
          <w:sz w:val="20"/>
          <w:szCs w:val="20"/>
          <w:lang w:eastAsia="x-none"/>
        </w:rPr>
      </w:pPr>
      <w:r>
        <w:rPr>
          <w:sz w:val="20"/>
          <w:szCs w:val="20"/>
          <w:lang w:eastAsia="x-none"/>
        </w:rPr>
        <w:t xml:space="preserve">в случае получения </w:t>
      </w:r>
      <w:r w:rsidRPr="006C0C39">
        <w:rPr>
          <w:sz w:val="20"/>
          <w:szCs w:val="20"/>
          <w:lang w:eastAsia="x-none"/>
        </w:rPr>
        <w:t>письменно</w:t>
      </w:r>
      <w:r>
        <w:rPr>
          <w:sz w:val="20"/>
          <w:szCs w:val="20"/>
          <w:lang w:eastAsia="x-none"/>
        </w:rPr>
        <w:t>го</w:t>
      </w:r>
      <w:r w:rsidRPr="006C0C39">
        <w:rPr>
          <w:sz w:val="20"/>
          <w:szCs w:val="20"/>
          <w:lang w:eastAsia="x-none"/>
        </w:rPr>
        <w:t xml:space="preserve"> заявлени</w:t>
      </w:r>
      <w:r>
        <w:rPr>
          <w:sz w:val="20"/>
          <w:szCs w:val="20"/>
          <w:lang w:eastAsia="x-none"/>
        </w:rPr>
        <w:t xml:space="preserve">я Представителя </w:t>
      </w:r>
      <w:r w:rsidRPr="006C0C39">
        <w:rPr>
          <w:sz w:val="20"/>
          <w:szCs w:val="20"/>
          <w:lang w:eastAsia="x-none"/>
        </w:rPr>
        <w:t xml:space="preserve">либо </w:t>
      </w:r>
      <w:r>
        <w:rPr>
          <w:sz w:val="20"/>
          <w:szCs w:val="20"/>
          <w:lang w:eastAsia="x-none"/>
        </w:rPr>
        <w:t xml:space="preserve">получения </w:t>
      </w:r>
      <w:r w:rsidRPr="006C0C39">
        <w:rPr>
          <w:sz w:val="20"/>
          <w:szCs w:val="20"/>
          <w:lang w:eastAsia="x-none"/>
        </w:rPr>
        <w:t xml:space="preserve">с использованием Системы «Интернет-Банк» надлежащим образом (в соответствии с порядком и условиями, установленными в Условиях ДБО) сформированный (составленный и оформленный) </w:t>
      </w:r>
      <w:r w:rsidRPr="006C0C39">
        <w:rPr>
          <w:sz w:val="20"/>
          <w:szCs w:val="20"/>
        </w:rPr>
        <w:t>и подписанный Клиентом Электронн</w:t>
      </w:r>
      <w:r w:rsidR="00647856">
        <w:rPr>
          <w:sz w:val="20"/>
          <w:szCs w:val="20"/>
        </w:rPr>
        <w:t>ого</w:t>
      </w:r>
      <w:r w:rsidRPr="006C0C39">
        <w:rPr>
          <w:sz w:val="20"/>
          <w:szCs w:val="20"/>
        </w:rPr>
        <w:t xml:space="preserve"> документ</w:t>
      </w:r>
      <w:r w:rsidR="00647856">
        <w:rPr>
          <w:sz w:val="20"/>
          <w:szCs w:val="20"/>
        </w:rPr>
        <w:t>а</w:t>
      </w:r>
      <w:r w:rsidR="00791533" w:rsidRPr="008009F2">
        <w:rPr>
          <w:sz w:val="20"/>
          <w:szCs w:val="20"/>
          <w:lang w:eastAsia="x-none"/>
        </w:rPr>
        <w:t>;</w:t>
      </w:r>
    </w:p>
    <w:p w14:paraId="5676C072" w14:textId="77777777" w:rsidR="00791533" w:rsidRPr="008009F2" w:rsidRDefault="00791533" w:rsidP="00541ABE">
      <w:pPr>
        <w:numPr>
          <w:ilvl w:val="2"/>
          <w:numId w:val="38"/>
        </w:numPr>
        <w:tabs>
          <w:tab w:val="clear" w:pos="720"/>
          <w:tab w:val="left" w:pos="284"/>
        </w:tabs>
        <w:overflowPunct w:val="0"/>
        <w:autoSpaceDE w:val="0"/>
        <w:autoSpaceDN w:val="0"/>
        <w:adjustRightInd w:val="0"/>
        <w:ind w:left="284" w:hanging="851"/>
        <w:jc w:val="both"/>
        <w:textAlignment w:val="baseline"/>
        <w:rPr>
          <w:sz w:val="20"/>
          <w:szCs w:val="20"/>
          <w:lang w:eastAsia="x-none"/>
        </w:rPr>
      </w:pPr>
      <w:r w:rsidRPr="008009F2">
        <w:rPr>
          <w:sz w:val="20"/>
          <w:szCs w:val="20"/>
          <w:lang w:eastAsia="x-none"/>
        </w:rPr>
        <w:t>после устранения обстоятельств, вызвавших необходимость Блокирования Карты.</w:t>
      </w:r>
    </w:p>
    <w:p w14:paraId="24C1B986" w14:textId="77777777" w:rsidR="00802FE3" w:rsidRPr="008009F2" w:rsidRDefault="000877BB" w:rsidP="00E86696">
      <w:pPr>
        <w:numPr>
          <w:ilvl w:val="1"/>
          <w:numId w:val="38"/>
        </w:numPr>
        <w:tabs>
          <w:tab w:val="left" w:pos="-567"/>
        </w:tabs>
        <w:overflowPunct w:val="0"/>
        <w:autoSpaceDE w:val="0"/>
        <w:autoSpaceDN w:val="0"/>
        <w:adjustRightInd w:val="0"/>
        <w:ind w:left="-567" w:hanging="567"/>
        <w:jc w:val="both"/>
        <w:textAlignment w:val="baseline"/>
        <w:rPr>
          <w:sz w:val="20"/>
          <w:szCs w:val="20"/>
        </w:rPr>
      </w:pPr>
      <w:bookmarkStart w:id="36" w:name="_Ref272319283"/>
      <w:r w:rsidRPr="008009F2">
        <w:rPr>
          <w:sz w:val="20"/>
          <w:szCs w:val="20"/>
          <w:lang w:eastAsia="x-none"/>
        </w:rPr>
        <w:t xml:space="preserve">В случаях, предусмотренных Условиями по </w:t>
      </w:r>
      <w:r w:rsidR="001B1939">
        <w:rPr>
          <w:sz w:val="20"/>
          <w:szCs w:val="20"/>
          <w:lang w:eastAsia="x-none"/>
        </w:rPr>
        <w:t xml:space="preserve">Кредитной </w:t>
      </w:r>
      <w:r w:rsidRPr="008009F2">
        <w:rPr>
          <w:sz w:val="20"/>
          <w:szCs w:val="20"/>
          <w:lang w:eastAsia="x-none"/>
        </w:rPr>
        <w:t xml:space="preserve">Карте, </w:t>
      </w:r>
      <w:r w:rsidR="00816369" w:rsidRPr="008009F2">
        <w:rPr>
          <w:sz w:val="20"/>
          <w:szCs w:val="20"/>
          <w:lang w:eastAsia="x-none"/>
        </w:rPr>
        <w:t>потребовать от Клиента полностью досрочно погасить Задолженность (в том числе вернуть Кредит), дата окончания срока погашения/уплаты которой еще не наступила, направив Клиенту с этой целью Заключительный Счет-выписку</w:t>
      </w:r>
      <w:r w:rsidR="00B10326" w:rsidRPr="008009F2">
        <w:rPr>
          <w:sz w:val="20"/>
          <w:szCs w:val="20"/>
          <w:lang w:eastAsia="x-none"/>
        </w:rPr>
        <w:t xml:space="preserve"> (</w:t>
      </w:r>
      <w:r w:rsidR="00683146" w:rsidRPr="008009F2">
        <w:rPr>
          <w:sz w:val="20"/>
          <w:szCs w:val="20"/>
          <w:lang w:eastAsia="x-none"/>
        </w:rPr>
        <w:t>в</w:t>
      </w:r>
      <w:r w:rsidR="005A73E0" w:rsidRPr="008009F2">
        <w:rPr>
          <w:sz w:val="20"/>
          <w:szCs w:val="20"/>
          <w:lang w:eastAsia="x-none"/>
        </w:rPr>
        <w:t xml:space="preserve"> </w:t>
      </w:r>
      <w:r w:rsidR="00683146" w:rsidRPr="008009F2">
        <w:rPr>
          <w:sz w:val="20"/>
          <w:szCs w:val="20"/>
        </w:rPr>
        <w:t xml:space="preserve">частности в </w:t>
      </w:r>
      <w:r w:rsidR="00816369" w:rsidRPr="008009F2">
        <w:rPr>
          <w:sz w:val="20"/>
          <w:szCs w:val="20"/>
          <w:lang w:eastAsia="x-none"/>
        </w:rPr>
        <w:t>случае нарушения Клиентом сроков возврата (погашения) Кредита и/или срока уплаты выставленных к уплате процентов и/или отказа Клиента от использования Карт и расторжения Договора по инициативе Клиента</w:t>
      </w:r>
      <w:r w:rsidR="00B10326" w:rsidRPr="008009F2">
        <w:rPr>
          <w:sz w:val="20"/>
          <w:szCs w:val="20"/>
          <w:lang w:eastAsia="x-none"/>
        </w:rPr>
        <w:t>)</w:t>
      </w:r>
      <w:r w:rsidR="00802FE3" w:rsidRPr="008009F2">
        <w:rPr>
          <w:sz w:val="20"/>
          <w:szCs w:val="20"/>
        </w:rPr>
        <w:t>.</w:t>
      </w:r>
    </w:p>
    <w:p w14:paraId="660D4654" w14:textId="77777777" w:rsidR="00D67394" w:rsidRDefault="00D67394" w:rsidP="00D67394">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В случае</w:t>
      </w:r>
      <w:r>
        <w:rPr>
          <w:sz w:val="20"/>
          <w:szCs w:val="20"/>
        </w:rPr>
        <w:t>:</w:t>
      </w:r>
    </w:p>
    <w:p w14:paraId="2650035F" w14:textId="6EC6BF08" w:rsidR="00D67394" w:rsidRPr="00B606DA" w:rsidRDefault="00D67394" w:rsidP="00D67394">
      <w:pPr>
        <w:pStyle w:val="af1"/>
        <w:numPr>
          <w:ilvl w:val="2"/>
          <w:numId w:val="38"/>
        </w:numPr>
        <w:tabs>
          <w:tab w:val="clear" w:pos="720"/>
          <w:tab w:val="left" w:pos="-567"/>
          <w:tab w:val="num" w:pos="284"/>
        </w:tabs>
        <w:overflowPunct w:val="0"/>
        <w:autoSpaceDE w:val="0"/>
        <w:autoSpaceDN w:val="0"/>
        <w:adjustRightInd w:val="0"/>
        <w:ind w:left="284" w:hanging="851"/>
        <w:jc w:val="both"/>
        <w:textAlignment w:val="baseline"/>
        <w:rPr>
          <w:sz w:val="20"/>
          <w:szCs w:val="20"/>
        </w:rPr>
      </w:pPr>
      <w:r>
        <w:rPr>
          <w:sz w:val="20"/>
          <w:szCs w:val="20"/>
        </w:rPr>
        <w:t>если в установленную Тарифами</w:t>
      </w:r>
      <w:r w:rsidRPr="00855702">
        <w:rPr>
          <w:sz w:val="20"/>
          <w:szCs w:val="20"/>
        </w:rPr>
        <w:t xml:space="preserve"> </w:t>
      </w:r>
      <w:r>
        <w:rPr>
          <w:sz w:val="20"/>
          <w:szCs w:val="20"/>
        </w:rPr>
        <w:t xml:space="preserve">дату уплаты Платы собственных денежных средств Клиента на Счете недостаточно для уплаты такой Платы в полном объеме, то Банк вправе </w:t>
      </w:r>
      <w:r w:rsidRPr="008009F2">
        <w:rPr>
          <w:sz w:val="20"/>
          <w:szCs w:val="20"/>
        </w:rPr>
        <w:t>списыва</w:t>
      </w:r>
      <w:r>
        <w:rPr>
          <w:sz w:val="20"/>
          <w:szCs w:val="20"/>
        </w:rPr>
        <w:t>ть</w:t>
      </w:r>
      <w:r w:rsidRPr="008009F2">
        <w:rPr>
          <w:sz w:val="20"/>
          <w:szCs w:val="20"/>
        </w:rPr>
        <w:t xml:space="preserve"> без дополнительных распоряжений Клиента денежные средства в размере, достаточном для </w:t>
      </w:r>
      <w:r>
        <w:rPr>
          <w:sz w:val="20"/>
          <w:szCs w:val="20"/>
        </w:rPr>
        <w:t>уплаты такой Платы</w:t>
      </w:r>
      <w:r w:rsidRPr="008009F2">
        <w:rPr>
          <w:sz w:val="20"/>
          <w:szCs w:val="20"/>
        </w:rPr>
        <w:t xml:space="preserve">, с иных </w:t>
      </w:r>
      <w:r>
        <w:rPr>
          <w:sz w:val="20"/>
          <w:szCs w:val="20"/>
        </w:rPr>
        <w:t xml:space="preserve">банковских </w:t>
      </w:r>
      <w:r w:rsidRPr="008009F2">
        <w:rPr>
          <w:sz w:val="20"/>
          <w:szCs w:val="20"/>
        </w:rPr>
        <w:t xml:space="preserve">счетов Клиента, открытых в Банке, (за исключением </w:t>
      </w:r>
      <w:r>
        <w:rPr>
          <w:sz w:val="20"/>
          <w:szCs w:val="20"/>
        </w:rPr>
        <w:t xml:space="preserve">банковских </w:t>
      </w:r>
      <w:r w:rsidRPr="008009F2">
        <w:rPr>
          <w:sz w:val="20"/>
          <w:szCs w:val="20"/>
        </w:rPr>
        <w:t xml:space="preserve">счетов, на которых размещены вклады Клиента) и направлять их </w:t>
      </w:r>
      <w:r>
        <w:rPr>
          <w:sz w:val="20"/>
          <w:szCs w:val="20"/>
        </w:rPr>
        <w:t>в уплату такой Платы</w:t>
      </w:r>
      <w:r w:rsidRPr="008009F2">
        <w:rPr>
          <w:sz w:val="20"/>
          <w:szCs w:val="20"/>
        </w:rPr>
        <w:t>, на что Клиент дает свое безусловное согласие (акцепт)</w:t>
      </w:r>
      <w:r>
        <w:rPr>
          <w:sz w:val="20"/>
          <w:szCs w:val="20"/>
        </w:rPr>
        <w:t>;</w:t>
      </w:r>
    </w:p>
    <w:p w14:paraId="669E1AD7" w14:textId="3FCBB3A7" w:rsidR="00D67394" w:rsidRDefault="00D67394" w:rsidP="00D67394">
      <w:pPr>
        <w:pStyle w:val="af1"/>
        <w:numPr>
          <w:ilvl w:val="2"/>
          <w:numId w:val="38"/>
        </w:numPr>
        <w:tabs>
          <w:tab w:val="clear" w:pos="720"/>
          <w:tab w:val="left" w:pos="-567"/>
          <w:tab w:val="num" w:pos="284"/>
        </w:tabs>
        <w:overflowPunct w:val="0"/>
        <w:autoSpaceDE w:val="0"/>
        <w:autoSpaceDN w:val="0"/>
        <w:adjustRightInd w:val="0"/>
        <w:ind w:left="284" w:hanging="851"/>
        <w:jc w:val="both"/>
        <w:textAlignment w:val="baseline"/>
        <w:rPr>
          <w:sz w:val="20"/>
          <w:szCs w:val="20"/>
        </w:rPr>
      </w:pPr>
      <w:r w:rsidRPr="00B606DA">
        <w:rPr>
          <w:sz w:val="20"/>
          <w:szCs w:val="20"/>
        </w:rPr>
        <w:t xml:space="preserve">пропуска (нарушения) Клиентом срока погашения Задолженности и </w:t>
      </w:r>
      <w:r w:rsidRPr="00C16A83">
        <w:rPr>
          <w:sz w:val="20"/>
          <w:szCs w:val="20"/>
        </w:rPr>
        <w:t>при отсутствии на Счете денежных средств, достаточных для ее погашения,</w:t>
      </w:r>
      <w:r>
        <w:rPr>
          <w:sz w:val="20"/>
          <w:szCs w:val="20"/>
        </w:rPr>
        <w:t xml:space="preserve"> Банк вправе </w:t>
      </w:r>
      <w:r w:rsidRPr="008009F2">
        <w:rPr>
          <w:sz w:val="20"/>
          <w:szCs w:val="20"/>
        </w:rPr>
        <w:t>списыва</w:t>
      </w:r>
      <w:r>
        <w:rPr>
          <w:sz w:val="20"/>
          <w:szCs w:val="20"/>
        </w:rPr>
        <w:t>ть</w:t>
      </w:r>
      <w:r w:rsidRPr="008009F2">
        <w:rPr>
          <w:sz w:val="20"/>
          <w:szCs w:val="20"/>
        </w:rPr>
        <w:t xml:space="preserve"> без дополнительных распоряжений Клиента денежные средства в размере, достаточном для погашения Задолженности, с иных </w:t>
      </w:r>
      <w:r>
        <w:rPr>
          <w:sz w:val="20"/>
          <w:szCs w:val="20"/>
        </w:rPr>
        <w:t xml:space="preserve">банковских </w:t>
      </w:r>
      <w:r w:rsidRPr="008009F2">
        <w:rPr>
          <w:sz w:val="20"/>
          <w:szCs w:val="20"/>
        </w:rPr>
        <w:t xml:space="preserve">счетов Клиента, открытых в Банке, (за исключением </w:t>
      </w:r>
      <w:r>
        <w:rPr>
          <w:sz w:val="20"/>
          <w:szCs w:val="20"/>
        </w:rPr>
        <w:t xml:space="preserve">банковских </w:t>
      </w:r>
      <w:r w:rsidRPr="008009F2">
        <w:rPr>
          <w:sz w:val="20"/>
          <w:szCs w:val="20"/>
        </w:rPr>
        <w:t>счетов, на которых размещены вклады Клиента) и направлять их на погашение Задолженности, на что Клиент дает свое безусловное согласие (акцепт)</w:t>
      </w:r>
      <w:r>
        <w:rPr>
          <w:sz w:val="20"/>
          <w:szCs w:val="20"/>
        </w:rPr>
        <w:t xml:space="preserve">, при этом погашение Задолженности осуществляется в соответствии с очередностью, установленной в п.п. </w:t>
      </w:r>
      <w:r>
        <w:rPr>
          <w:sz w:val="20"/>
          <w:szCs w:val="20"/>
        </w:rPr>
        <w:fldChar w:fldCharType="begin"/>
      </w:r>
      <w:r>
        <w:rPr>
          <w:sz w:val="20"/>
          <w:szCs w:val="20"/>
        </w:rPr>
        <w:instrText xml:space="preserve"> REF _Ref531082196 \r \h  \* MERGEFORMAT </w:instrText>
      </w:r>
      <w:r>
        <w:rPr>
          <w:sz w:val="20"/>
          <w:szCs w:val="20"/>
        </w:rPr>
      </w:r>
      <w:r>
        <w:rPr>
          <w:sz w:val="20"/>
          <w:szCs w:val="20"/>
        </w:rPr>
        <w:fldChar w:fldCharType="separate"/>
      </w:r>
      <w:r w:rsidR="00E2123D">
        <w:rPr>
          <w:sz w:val="20"/>
          <w:szCs w:val="20"/>
        </w:rPr>
        <w:t>14.1.1</w:t>
      </w:r>
      <w:r>
        <w:rPr>
          <w:sz w:val="20"/>
          <w:szCs w:val="20"/>
        </w:rPr>
        <w:fldChar w:fldCharType="end"/>
      </w:r>
      <w:r>
        <w:rPr>
          <w:sz w:val="20"/>
          <w:szCs w:val="20"/>
        </w:rPr>
        <w:t xml:space="preserve"> – </w:t>
      </w:r>
      <w:r>
        <w:rPr>
          <w:sz w:val="20"/>
          <w:szCs w:val="20"/>
        </w:rPr>
        <w:fldChar w:fldCharType="begin"/>
      </w:r>
      <w:r>
        <w:rPr>
          <w:sz w:val="20"/>
          <w:szCs w:val="20"/>
        </w:rPr>
        <w:instrText xml:space="preserve"> REF _Ref531082205 \r \h  \* MERGEFORMAT </w:instrText>
      </w:r>
      <w:r>
        <w:rPr>
          <w:sz w:val="20"/>
          <w:szCs w:val="20"/>
        </w:rPr>
      </w:r>
      <w:r>
        <w:rPr>
          <w:sz w:val="20"/>
          <w:szCs w:val="20"/>
        </w:rPr>
        <w:fldChar w:fldCharType="separate"/>
      </w:r>
      <w:r w:rsidR="00E2123D">
        <w:rPr>
          <w:sz w:val="20"/>
          <w:szCs w:val="20"/>
        </w:rPr>
        <w:t>14.1.9</w:t>
      </w:r>
      <w:r>
        <w:rPr>
          <w:sz w:val="20"/>
          <w:szCs w:val="20"/>
        </w:rPr>
        <w:fldChar w:fldCharType="end"/>
      </w:r>
      <w:r>
        <w:rPr>
          <w:sz w:val="20"/>
          <w:szCs w:val="20"/>
        </w:rPr>
        <w:t xml:space="preserve"> Условий по Кредитной Карте.</w:t>
      </w:r>
    </w:p>
    <w:p w14:paraId="36F70792" w14:textId="5A78A74F" w:rsidR="00436E2D" w:rsidRPr="008009F2" w:rsidRDefault="00D67394" w:rsidP="00D67394">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B606DA">
        <w:rPr>
          <w:sz w:val="20"/>
          <w:szCs w:val="20"/>
        </w:rPr>
        <w:t xml:space="preserve">В случае если </w:t>
      </w:r>
      <w:r>
        <w:rPr>
          <w:sz w:val="20"/>
          <w:szCs w:val="20"/>
        </w:rPr>
        <w:t xml:space="preserve">банковские </w:t>
      </w:r>
      <w:r w:rsidRPr="00B606DA">
        <w:rPr>
          <w:sz w:val="20"/>
          <w:szCs w:val="20"/>
        </w:rPr>
        <w:t xml:space="preserve">счета, с которых производится списание, открыты в валюте, отличной от валюты, в которой открыт Счет, </w:t>
      </w:r>
      <w:r>
        <w:rPr>
          <w:sz w:val="20"/>
          <w:szCs w:val="20"/>
        </w:rPr>
        <w:t xml:space="preserve">Банк вправе </w:t>
      </w:r>
      <w:r w:rsidRPr="00B606DA">
        <w:rPr>
          <w:sz w:val="20"/>
          <w:szCs w:val="20"/>
        </w:rPr>
        <w:t>провести конвертацию таких денежных средств в валюту Счета по курсу</w:t>
      </w:r>
      <w:r w:rsidRPr="00B606DA">
        <w:rPr>
          <w:sz w:val="20"/>
          <w:szCs w:val="20"/>
          <w:lang w:eastAsia="x-none"/>
        </w:rPr>
        <w:t>, установленному Банком,</w:t>
      </w:r>
      <w:r w:rsidRPr="00B606DA">
        <w:rPr>
          <w:sz w:val="20"/>
          <w:szCs w:val="20"/>
        </w:rPr>
        <w:t xml:space="preserve"> на дату списания. Настоящим Банк и Клиент понимают и соглашаются с тем, что положения настоящего пункта Условий по Кредитной Карте являются составной и неотъемлемой частью соответствующих договоров (соглашений), действующих между Банком и Клиентом в момент заключения Договора и/или заключенных между Банком и Клиентом в будущем, на основании которых Банком открыты (будут открыты) Клиенту соответствующие банковские счета.</w:t>
      </w:r>
    </w:p>
    <w:bookmarkEnd w:id="36"/>
    <w:p w14:paraId="3DEA473A"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Отказать в выполнении распоряжений Клиента о проведении Операций в случаях:</w:t>
      </w:r>
    </w:p>
    <w:p w14:paraId="5FBB5815"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если сумма, подлежащая списанию, превышает Платежный лимит;</w:t>
      </w:r>
    </w:p>
    <w:p w14:paraId="312EF991"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если Операция, совершаемая Держателем с использованием Карты (ее реквизитов), превышает Доступный расходный лимит Карты, установленный в отношении такого Держателя;</w:t>
      </w:r>
    </w:p>
    <w:p w14:paraId="722904A4"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при непредставлении необходимых документов в случаях, установленных законодательством Российской Федерации, в том числе документов, являющихся основанием для проведения Операции;</w:t>
      </w:r>
    </w:p>
    <w:p w14:paraId="2AA40708"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 xml:space="preserve">если из имеющихся у Банка данных (в том числе из представленных Клиентом заявлений и документов, являющихся основанием для проведения Операции), следует несоответствие проводимой Операции режиму Счета, и/или требованиям законодательства Российской Федерации, и/или Договору (в том числе Условиям и Условиям по </w:t>
      </w:r>
      <w:r w:rsidR="001B1939">
        <w:rPr>
          <w:sz w:val="20"/>
          <w:szCs w:val="20"/>
          <w:lang w:eastAsia="x-none"/>
        </w:rPr>
        <w:t xml:space="preserve">Кредитной </w:t>
      </w:r>
      <w:r w:rsidRPr="008009F2">
        <w:rPr>
          <w:sz w:val="20"/>
          <w:szCs w:val="20"/>
          <w:lang w:eastAsia="x-none"/>
        </w:rPr>
        <w:t>Карте).</w:t>
      </w:r>
    </w:p>
    <w:p w14:paraId="71AE96B2"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Осуществлять списание со Счета сумм ранее совершенных Клиентом Операций с использованием Карты в течение 90 (девяноста) календарных дней от даты возврата Карты в Банк или истечения срока ее действия.</w:t>
      </w:r>
    </w:p>
    <w:p w14:paraId="51D80DD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Вести запись телефонных переговоров с Представителем/Держателем при их обращении в Call-Центр Русский Стандарт, в службу клиентской поддержки Банка или иные подразделения Банка, а также использовать запись для подтверждения факта такого обращения.</w:t>
      </w:r>
    </w:p>
    <w:p w14:paraId="6898EA5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В интересах Клиента с целью предотвращения убытков Клиента и Банка вследствие несанкционированного использования Карты третьими лицами осуществлять обмен информацией о способах совершения мошеннических действий в рамках международной системы, а также передавать и раскрывать информацию, касающуюся Клиента и Держателей, для конфиденциального использования.</w:t>
      </w:r>
    </w:p>
    <w:p w14:paraId="4D64077E" w14:textId="60BB1CC0"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Предоставлять Держателю (в том числе посредством программно-технических средств Банка) информацию о совершенных таким Держателем Операциях с использованием Карты и иную информацию по усмотрению Банка.</w:t>
      </w:r>
    </w:p>
    <w:p w14:paraId="11804378"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Устанавливать в Тариф</w:t>
      </w:r>
      <w:r w:rsidR="00A12E2E">
        <w:rPr>
          <w:sz w:val="20"/>
          <w:szCs w:val="20"/>
        </w:rPr>
        <w:t>ном плане</w:t>
      </w:r>
      <w:r w:rsidRPr="008009F2">
        <w:rPr>
          <w:sz w:val="20"/>
          <w:szCs w:val="20"/>
        </w:rPr>
        <w:t xml:space="preserve"> лимиты (ограничения) в отношении совершаемых с использованием Карты Операций по внесению наличных денежных средств на Счет и получению наличных денежных средств со Счета, а также изменять такие лимиты (ограничения), установленные в Тариф</w:t>
      </w:r>
      <w:r w:rsidR="00A12E2E">
        <w:rPr>
          <w:sz w:val="20"/>
          <w:szCs w:val="20"/>
        </w:rPr>
        <w:t>ном плане</w:t>
      </w:r>
      <w:r w:rsidRPr="008009F2">
        <w:rPr>
          <w:sz w:val="20"/>
          <w:szCs w:val="20"/>
        </w:rPr>
        <w:t>, в порядке и на условиях, определенных в Условиях</w:t>
      </w:r>
      <w:r w:rsidR="009E1141" w:rsidRPr="008009F2">
        <w:rPr>
          <w:sz w:val="20"/>
          <w:szCs w:val="20"/>
        </w:rPr>
        <w:t xml:space="preserve"> по </w:t>
      </w:r>
      <w:r w:rsidR="001B1939">
        <w:rPr>
          <w:sz w:val="20"/>
          <w:szCs w:val="20"/>
        </w:rPr>
        <w:t xml:space="preserve">Кредитной </w:t>
      </w:r>
      <w:r w:rsidR="009E1141" w:rsidRPr="008009F2">
        <w:rPr>
          <w:sz w:val="20"/>
          <w:szCs w:val="20"/>
        </w:rPr>
        <w:t>Карт</w:t>
      </w:r>
      <w:r w:rsidR="00DE2D03" w:rsidRPr="008009F2">
        <w:rPr>
          <w:sz w:val="20"/>
          <w:szCs w:val="20"/>
        </w:rPr>
        <w:t>е</w:t>
      </w:r>
      <w:r w:rsidRPr="008009F2">
        <w:rPr>
          <w:sz w:val="20"/>
          <w:szCs w:val="20"/>
        </w:rPr>
        <w:t>.</w:t>
      </w:r>
    </w:p>
    <w:p w14:paraId="00A90C25" w14:textId="77777777" w:rsidR="005107A8" w:rsidRPr="008009F2" w:rsidRDefault="005107A8"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bookmarkStart w:id="37" w:name="_Ref343444893"/>
      <w:bookmarkStart w:id="38" w:name="_Ref391286071"/>
      <w:r w:rsidRPr="008009F2">
        <w:rPr>
          <w:sz w:val="20"/>
          <w:szCs w:val="20"/>
        </w:rPr>
        <w:t xml:space="preserve">Уступить (передать) полностью или частично свои права (требования) по Договору любым по выбору Банка третьим лицам, в том числе не имеющим лицензии на право осуществления банковской деятельности, при этом Банк передает такому третьему лицу (уполномоченным им лицам) документы, удостоверяющие право </w:t>
      </w:r>
      <w:r w:rsidRPr="008009F2">
        <w:rPr>
          <w:sz w:val="20"/>
          <w:szCs w:val="20"/>
        </w:rPr>
        <w:lastRenderedPageBreak/>
        <w:t>(требование) и сообщает сведения, имеющие значение для осуществления этого права (требования), в том числе о Клиенте и Задолженности</w:t>
      </w:r>
      <w:bookmarkEnd w:id="37"/>
      <w:r w:rsidRPr="008009F2">
        <w:rPr>
          <w:sz w:val="20"/>
          <w:szCs w:val="20"/>
        </w:rPr>
        <w:t>.</w:t>
      </w:r>
      <w:bookmarkEnd w:id="38"/>
    </w:p>
    <w:p w14:paraId="704387BC" w14:textId="77777777" w:rsidR="00A02575" w:rsidRPr="008009F2" w:rsidRDefault="00A02575"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w:t>
      </w:r>
      <w:r w:rsidR="006B105F" w:rsidRPr="008009F2">
        <w:rPr>
          <w:sz w:val="20"/>
          <w:szCs w:val="20"/>
        </w:rPr>
        <w:t>о своему усмотрению не взимать Н</w:t>
      </w:r>
      <w:r w:rsidRPr="008009F2">
        <w:rPr>
          <w:sz w:val="20"/>
          <w:szCs w:val="20"/>
        </w:rPr>
        <w:t xml:space="preserve">еустойку по Договору как полностью, так и частично, в том числе по своему усмотрению принимать решения о приостановлении расчета и/или взимания </w:t>
      </w:r>
      <w:r w:rsidR="006B105F" w:rsidRPr="008009F2">
        <w:rPr>
          <w:sz w:val="20"/>
          <w:szCs w:val="20"/>
        </w:rPr>
        <w:t>Н</w:t>
      </w:r>
      <w:r w:rsidRPr="008009F2">
        <w:rPr>
          <w:sz w:val="20"/>
          <w:szCs w:val="20"/>
        </w:rPr>
        <w:t xml:space="preserve">еустойки, о прекращении требования об уплате </w:t>
      </w:r>
      <w:r w:rsidR="006B105F" w:rsidRPr="008009F2">
        <w:rPr>
          <w:sz w:val="20"/>
          <w:szCs w:val="20"/>
        </w:rPr>
        <w:t>Н</w:t>
      </w:r>
      <w:r w:rsidRPr="008009F2">
        <w:rPr>
          <w:sz w:val="20"/>
          <w:szCs w:val="20"/>
        </w:rPr>
        <w:t>еустойки полностью или частично.</w:t>
      </w:r>
    </w:p>
    <w:p w14:paraId="69BB1C26" w14:textId="77777777" w:rsidR="00E24C8F" w:rsidRPr="008009F2" w:rsidRDefault="00E24C8F" w:rsidP="00541ABE">
      <w:pPr>
        <w:tabs>
          <w:tab w:val="left" w:pos="-567"/>
        </w:tabs>
        <w:overflowPunct w:val="0"/>
        <w:autoSpaceDE w:val="0"/>
        <w:autoSpaceDN w:val="0"/>
        <w:adjustRightInd w:val="0"/>
        <w:ind w:left="-567"/>
        <w:jc w:val="both"/>
        <w:textAlignment w:val="baseline"/>
        <w:rPr>
          <w:sz w:val="20"/>
          <w:szCs w:val="20"/>
        </w:rPr>
      </w:pPr>
    </w:p>
    <w:p w14:paraId="4A33D5EA"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D44BDC">
        <w:rPr>
          <w:b/>
          <w:sz w:val="20"/>
          <w:szCs w:val="20"/>
        </w:rPr>
        <w:t>КЛИЕНТ ВПРАВЕ</w:t>
      </w:r>
    </w:p>
    <w:p w14:paraId="41A2525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Использовать Карту для совершения Операций в соответствии с Условиями по </w:t>
      </w:r>
      <w:r w:rsidR="001B1939">
        <w:rPr>
          <w:sz w:val="20"/>
          <w:szCs w:val="20"/>
        </w:rPr>
        <w:t xml:space="preserve">Кредитной </w:t>
      </w:r>
      <w:r w:rsidRPr="008009F2">
        <w:rPr>
          <w:sz w:val="20"/>
          <w:szCs w:val="20"/>
        </w:rPr>
        <w:t>Карте.</w:t>
      </w:r>
    </w:p>
    <w:p w14:paraId="0B3EAA42"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В любой момент прекратить действие любой Карты.</w:t>
      </w:r>
    </w:p>
    <w:p w14:paraId="7E164BBD" w14:textId="77777777" w:rsidR="002B0524" w:rsidRPr="008009F2" w:rsidRDefault="002B0524"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Получить Кредит в случаях и в порядке, предусмотренном Условиями по </w:t>
      </w:r>
      <w:r w:rsidR="001B1939">
        <w:rPr>
          <w:sz w:val="20"/>
          <w:szCs w:val="20"/>
        </w:rPr>
        <w:t xml:space="preserve">Кредитной </w:t>
      </w:r>
      <w:r w:rsidRPr="008009F2">
        <w:rPr>
          <w:sz w:val="20"/>
          <w:szCs w:val="20"/>
        </w:rPr>
        <w:t>Карте;</w:t>
      </w:r>
    </w:p>
    <w:p w14:paraId="3864807B" w14:textId="77777777" w:rsidR="00AC0BCF" w:rsidRPr="008009F2" w:rsidRDefault="00AC0BCF"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Самостоятельно принимать решение о </w:t>
      </w:r>
      <w:r w:rsidR="002B0524" w:rsidRPr="008009F2">
        <w:rPr>
          <w:sz w:val="20"/>
          <w:szCs w:val="20"/>
        </w:rPr>
        <w:t xml:space="preserve">полном досрочном погашении </w:t>
      </w:r>
      <w:r w:rsidRPr="008009F2">
        <w:rPr>
          <w:sz w:val="20"/>
          <w:szCs w:val="20"/>
        </w:rPr>
        <w:t>Задолженности.</w:t>
      </w:r>
    </w:p>
    <w:p w14:paraId="02A1BB0A"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Обращаться в Банк с заявлением о перевыпуске Карты по истечении срока ее действия; в случае утраты Карты, а также в иных случаях, когда дальнейшее использование Карты стало невозможным (вследствие размагничивания магнитной полосы, неисправности микропроцессора, размещенного на Карте, деформации либо нарушения целостности пластика и т.п.),</w:t>
      </w:r>
      <w:r w:rsidRPr="008009F2">
        <w:rPr>
          <w:b/>
          <w:sz w:val="20"/>
          <w:szCs w:val="20"/>
        </w:rPr>
        <w:t xml:space="preserve"> </w:t>
      </w:r>
      <w:r w:rsidRPr="008009F2">
        <w:rPr>
          <w:sz w:val="20"/>
          <w:szCs w:val="20"/>
        </w:rPr>
        <w:t>в том числе посредством Системы «Интернет-Банк» (при наличии у Банка соответствующей технической возможности).</w:t>
      </w:r>
    </w:p>
    <w:p w14:paraId="119125A2"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Изменять Коды доступа путем обращения Держателя в Банк либо по телефону Call-Центра Русский Стандарт в соответствии с порядком, предусмотренным в Банке.</w:t>
      </w:r>
    </w:p>
    <w:p w14:paraId="085D77C5" w14:textId="77777777" w:rsidR="00791533" w:rsidRPr="000A67E5"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bookmarkStart w:id="39" w:name="_Ref357441976"/>
      <w:bookmarkStart w:id="40" w:name="_Ref259175316"/>
      <w:r w:rsidRPr="000A67E5">
        <w:rPr>
          <w:sz w:val="20"/>
          <w:szCs w:val="20"/>
        </w:rPr>
        <w:t>Изменять ПИН для Карты любым из следующих способов соответственно:</w:t>
      </w:r>
      <w:bookmarkEnd w:id="39"/>
    </w:p>
    <w:p w14:paraId="04C888BA" w14:textId="77777777" w:rsidR="00791533" w:rsidRPr="000A67E5" w:rsidRDefault="00791533" w:rsidP="00670DB9">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0A67E5">
        <w:rPr>
          <w:sz w:val="20"/>
          <w:szCs w:val="20"/>
          <w:lang w:eastAsia="x-none"/>
        </w:rPr>
        <w:t>путем обращения Держателя в Банк с письменным заявлением;</w:t>
      </w:r>
    </w:p>
    <w:p w14:paraId="1C31F7FA" w14:textId="77777777" w:rsidR="00791533" w:rsidRPr="000A67E5" w:rsidRDefault="00791533" w:rsidP="00670DB9">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bookmarkStart w:id="41" w:name="_Ref362260249"/>
      <w:r w:rsidRPr="000A67E5">
        <w:rPr>
          <w:sz w:val="20"/>
          <w:szCs w:val="20"/>
          <w:lang w:eastAsia="x-none"/>
        </w:rPr>
        <w:t>самостоятельно путем совершения Держателем соответствующих действий с использованием банкоматов Банка, поддерживающих функцию изменения ПИНа;</w:t>
      </w:r>
      <w:bookmarkEnd w:id="41"/>
    </w:p>
    <w:p w14:paraId="40178FC7" w14:textId="77777777" w:rsidR="000A67E5" w:rsidRPr="002C6CEA" w:rsidRDefault="00791533" w:rsidP="00670DB9">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0A67E5">
        <w:rPr>
          <w:sz w:val="20"/>
          <w:szCs w:val="20"/>
          <w:lang w:eastAsia="x-none"/>
        </w:rPr>
        <w:t>путем обращения Держателя по телефону Call-Центра Русский Стандарт (при условии правильного сообщения Держателем Кодов доступа)</w:t>
      </w:r>
      <w:r w:rsidR="000A67E5" w:rsidRPr="002C6CEA">
        <w:rPr>
          <w:sz w:val="20"/>
          <w:szCs w:val="20"/>
          <w:lang w:eastAsia="x-none"/>
        </w:rPr>
        <w:t>;</w:t>
      </w:r>
    </w:p>
    <w:p w14:paraId="62F3AA85" w14:textId="46F0F024" w:rsidR="00791533" w:rsidRPr="000A67E5" w:rsidRDefault="00976957" w:rsidP="002C6CEA">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Pr>
          <w:sz w:val="20"/>
          <w:szCs w:val="20"/>
          <w:lang w:eastAsia="x-none"/>
        </w:rPr>
        <w:t xml:space="preserve">Держателем </w:t>
      </w:r>
      <w:r w:rsidR="000A67E5" w:rsidRPr="000A67E5">
        <w:rPr>
          <w:sz w:val="20"/>
          <w:szCs w:val="20"/>
          <w:lang w:eastAsia="x-none"/>
        </w:rPr>
        <w:t xml:space="preserve">самостоятельно с использованием сайта Банка </w:t>
      </w:r>
      <w:r w:rsidR="00555F24" w:rsidRPr="00201A02">
        <w:rPr>
          <w:sz w:val="20"/>
          <w:szCs w:val="20"/>
          <w:u w:val="single"/>
          <w:lang w:val="en-US"/>
        </w:rPr>
        <w:t>https</w:t>
      </w:r>
      <w:r w:rsidR="00555F24" w:rsidRPr="00201A02">
        <w:rPr>
          <w:sz w:val="20"/>
          <w:szCs w:val="20"/>
          <w:u w:val="single"/>
        </w:rPr>
        <w:t>://</w:t>
      </w:r>
      <w:r w:rsidR="00555F24" w:rsidRPr="005E644D">
        <w:rPr>
          <w:sz w:val="20"/>
          <w:szCs w:val="20"/>
          <w:u w:val="single"/>
        </w:rPr>
        <w:t>www.rsb.ru</w:t>
      </w:r>
      <w:r w:rsidR="000A67E5" w:rsidRPr="000A67E5">
        <w:rPr>
          <w:sz w:val="20"/>
          <w:szCs w:val="20"/>
          <w:lang w:eastAsia="x-none"/>
        </w:rPr>
        <w:t xml:space="preserve"> (при наличии у Банка соответствующей технической возможности)</w:t>
      </w:r>
      <w:r w:rsidR="00791533" w:rsidRPr="000A67E5">
        <w:rPr>
          <w:sz w:val="20"/>
          <w:szCs w:val="20"/>
          <w:lang w:eastAsia="x-none"/>
        </w:rPr>
        <w:t>.</w:t>
      </w:r>
    </w:p>
    <w:p w14:paraId="38E1995E"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42" w:name="_Ref277591541"/>
      <w:r w:rsidRPr="008009F2">
        <w:rPr>
          <w:sz w:val="20"/>
          <w:szCs w:val="20"/>
          <w:lang w:val="x-none" w:eastAsia="x-none"/>
        </w:rPr>
        <w:t>Обращаться в Банк с целью установления/</w:t>
      </w:r>
      <w:r w:rsidRPr="008009F2">
        <w:rPr>
          <w:sz w:val="20"/>
          <w:szCs w:val="20"/>
          <w:lang w:eastAsia="x-none"/>
        </w:rPr>
        <w:t xml:space="preserve"> </w:t>
      </w:r>
      <w:r w:rsidRPr="008009F2">
        <w:rPr>
          <w:sz w:val="20"/>
          <w:szCs w:val="20"/>
          <w:lang w:val="x-none" w:eastAsia="x-none"/>
        </w:rPr>
        <w:t>изменения/</w:t>
      </w:r>
      <w:r w:rsidRPr="008009F2">
        <w:rPr>
          <w:sz w:val="20"/>
          <w:szCs w:val="20"/>
          <w:lang w:eastAsia="x-none"/>
        </w:rPr>
        <w:t xml:space="preserve"> </w:t>
      </w:r>
      <w:r w:rsidRPr="008009F2">
        <w:rPr>
          <w:sz w:val="20"/>
          <w:szCs w:val="20"/>
          <w:lang w:val="x-none" w:eastAsia="x-none"/>
        </w:rPr>
        <w:t xml:space="preserve">отмены Ежемесячного расходного лимита </w:t>
      </w:r>
      <w:r w:rsidRPr="008009F2">
        <w:rPr>
          <w:sz w:val="20"/>
          <w:szCs w:val="20"/>
          <w:lang w:eastAsia="x-none"/>
        </w:rPr>
        <w:t>К</w:t>
      </w:r>
      <w:r w:rsidRPr="008009F2">
        <w:rPr>
          <w:sz w:val="20"/>
          <w:szCs w:val="20"/>
          <w:lang w:val="x-none" w:eastAsia="x-none"/>
        </w:rPr>
        <w:t>арты в отношении любого Держателя, путем подачи в Банк письменного заявления, составленного по форме Банка.</w:t>
      </w:r>
      <w:r w:rsidRPr="008009F2">
        <w:rPr>
          <w:bCs/>
          <w:sz w:val="20"/>
          <w:szCs w:val="20"/>
          <w:lang w:val="x-none" w:eastAsia="x-none"/>
        </w:rPr>
        <w:t xml:space="preserve"> </w:t>
      </w:r>
      <w:r w:rsidRPr="008009F2">
        <w:rPr>
          <w:sz w:val="20"/>
          <w:szCs w:val="20"/>
          <w:lang w:val="x-none" w:eastAsia="x-none"/>
        </w:rPr>
        <w:t>Настоящим Банк и Клиент соглашаются с тем, что:</w:t>
      </w:r>
      <w:bookmarkEnd w:id="42"/>
    </w:p>
    <w:p w14:paraId="41C577F3" w14:textId="77777777" w:rsidR="00791533" w:rsidRPr="008009F2"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Ежемесячный расходный лимит Карты может быть установлен только в валюте Счета;</w:t>
      </w:r>
    </w:p>
    <w:p w14:paraId="4F978616" w14:textId="77777777" w:rsidR="00791533" w:rsidRPr="008009F2"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Ежемесячный расходный лимит Карты устанавливается/изменяется/отменяется Банком с даты, следующей за днем получения Банком соответствующего письменного заявления Клиента;</w:t>
      </w:r>
    </w:p>
    <w:p w14:paraId="02FFC78C" w14:textId="77777777" w:rsidR="00791533" w:rsidRPr="008009F2"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до момента установления, а также после отмены Ежемесячного расходного лимита Карты в отношении конкретного Держателя Доступный расходный лимит Карты в отношении соответствующего Держателя считается равным Платежному лимиту.</w:t>
      </w:r>
    </w:p>
    <w:bookmarkEnd w:id="40"/>
    <w:p w14:paraId="2996F943"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Обратиться в Банк с просьбой о Блокировании Карты/Разблокировании Карты:</w:t>
      </w:r>
    </w:p>
    <w:p w14:paraId="1FE54A0C" w14:textId="77777777" w:rsidR="00791533" w:rsidRPr="008009F2"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 xml:space="preserve">для Блокирования Карты Представитель/Держатель предоставляет в Банк письменное заявление или </w:t>
      </w:r>
      <w:r w:rsidR="00F75A21" w:rsidRPr="008009F2">
        <w:rPr>
          <w:sz w:val="20"/>
          <w:szCs w:val="20"/>
          <w:lang w:eastAsia="x-none"/>
        </w:rPr>
        <w:t xml:space="preserve">Держатель </w:t>
      </w:r>
      <w:r w:rsidRPr="008009F2">
        <w:rPr>
          <w:sz w:val="20"/>
          <w:szCs w:val="20"/>
          <w:lang w:eastAsia="x-none"/>
        </w:rPr>
        <w:t xml:space="preserve">обращается по телефону Call-Центра Русский Стандарт (при условии правильного сообщения Держателем Кодов доступа), </w:t>
      </w:r>
      <w:r w:rsidR="00F75A21">
        <w:rPr>
          <w:sz w:val="20"/>
          <w:szCs w:val="20"/>
          <w:lang w:eastAsia="x-none"/>
        </w:rPr>
        <w:t xml:space="preserve">либо Представитель обращается к курирующему менеджеру (при наличии), </w:t>
      </w:r>
      <w:r w:rsidRPr="008009F2">
        <w:rPr>
          <w:sz w:val="20"/>
          <w:szCs w:val="20"/>
          <w:lang w:eastAsia="x-none"/>
        </w:rPr>
        <w:t xml:space="preserve">либо Клиент передает с использованием Системы «Интернет-Банк» в Банк надлежащим образом (в соответствии с порядком и условиями, установленными в Условиях ДБО сформированный (составленный и оформленный) и подписанный Клиентом </w:t>
      </w:r>
      <w:r w:rsidR="0023595A" w:rsidRPr="008009F2">
        <w:rPr>
          <w:sz w:val="20"/>
          <w:szCs w:val="20"/>
          <w:lang w:eastAsia="x-none"/>
        </w:rPr>
        <w:t>Э</w:t>
      </w:r>
      <w:r w:rsidRPr="008009F2">
        <w:rPr>
          <w:sz w:val="20"/>
          <w:szCs w:val="20"/>
          <w:lang w:eastAsia="x-none"/>
        </w:rPr>
        <w:t>лектронный документ);</w:t>
      </w:r>
    </w:p>
    <w:p w14:paraId="3A567C83" w14:textId="77777777" w:rsidR="00791533" w:rsidRPr="008009F2"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rPr>
      </w:pPr>
      <w:r w:rsidRPr="008009F2">
        <w:rPr>
          <w:sz w:val="20"/>
          <w:szCs w:val="20"/>
          <w:lang w:eastAsia="x-none"/>
        </w:rPr>
        <w:t xml:space="preserve">для Разблокирования Карты Представитель предоставляет в Банк письменное заявление </w:t>
      </w:r>
      <w:r w:rsidR="00B57EB2">
        <w:rPr>
          <w:sz w:val="20"/>
          <w:szCs w:val="20"/>
          <w:lang w:eastAsia="x-none"/>
        </w:rPr>
        <w:t xml:space="preserve">(в том числе через </w:t>
      </w:r>
      <w:r w:rsidR="00F75A21">
        <w:rPr>
          <w:sz w:val="20"/>
          <w:szCs w:val="20"/>
          <w:lang w:eastAsia="x-none"/>
        </w:rPr>
        <w:t>курирующе</w:t>
      </w:r>
      <w:r w:rsidR="00B57EB2">
        <w:rPr>
          <w:sz w:val="20"/>
          <w:szCs w:val="20"/>
          <w:lang w:eastAsia="x-none"/>
        </w:rPr>
        <w:t>го</w:t>
      </w:r>
      <w:r w:rsidR="00F75A21">
        <w:rPr>
          <w:sz w:val="20"/>
          <w:szCs w:val="20"/>
          <w:lang w:eastAsia="x-none"/>
        </w:rPr>
        <w:t xml:space="preserve"> менеджер</w:t>
      </w:r>
      <w:r w:rsidR="00B57EB2">
        <w:rPr>
          <w:sz w:val="20"/>
          <w:szCs w:val="20"/>
          <w:lang w:eastAsia="x-none"/>
        </w:rPr>
        <w:t>а</w:t>
      </w:r>
      <w:r w:rsidR="00F75A21">
        <w:rPr>
          <w:sz w:val="20"/>
          <w:szCs w:val="20"/>
          <w:lang w:eastAsia="x-none"/>
        </w:rPr>
        <w:t xml:space="preserve"> (при наличии</w:t>
      </w:r>
      <w:r w:rsidR="00B57EB2">
        <w:rPr>
          <w:sz w:val="20"/>
          <w:szCs w:val="20"/>
          <w:lang w:eastAsia="x-none"/>
        </w:rPr>
        <w:t>)</w:t>
      </w:r>
      <w:r w:rsidR="00F75A21">
        <w:rPr>
          <w:sz w:val="20"/>
          <w:szCs w:val="20"/>
          <w:lang w:eastAsia="x-none"/>
        </w:rPr>
        <w:t xml:space="preserve">), </w:t>
      </w:r>
      <w:r w:rsidRPr="008009F2">
        <w:rPr>
          <w:sz w:val="20"/>
          <w:szCs w:val="20"/>
          <w:lang w:eastAsia="x-none"/>
        </w:rPr>
        <w:t xml:space="preserve">либо Клиент передает с использованием Системы «Интернет-Банк» в Банк надлежащим образом (в соответствии с порядком и условиями, установленными в Условиях ДБО) сформированный (составленный и оформленный) </w:t>
      </w:r>
      <w:r w:rsidRPr="008009F2">
        <w:rPr>
          <w:sz w:val="20"/>
          <w:szCs w:val="20"/>
        </w:rPr>
        <w:t xml:space="preserve">и подписанный Клиентом </w:t>
      </w:r>
      <w:r w:rsidR="0023595A" w:rsidRPr="008009F2">
        <w:rPr>
          <w:sz w:val="20"/>
          <w:szCs w:val="20"/>
        </w:rPr>
        <w:t>Э</w:t>
      </w:r>
      <w:r w:rsidRPr="008009F2">
        <w:rPr>
          <w:sz w:val="20"/>
          <w:szCs w:val="20"/>
        </w:rPr>
        <w:t>лектронный документ.</w:t>
      </w:r>
    </w:p>
    <w:p w14:paraId="22F37260" w14:textId="77777777" w:rsidR="00122D60" w:rsidRPr="006B0261" w:rsidRDefault="00122D60" w:rsidP="006B0261">
      <w:pPr>
        <w:numPr>
          <w:ilvl w:val="1"/>
          <w:numId w:val="38"/>
        </w:numPr>
        <w:tabs>
          <w:tab w:val="left" w:pos="-567"/>
        </w:tabs>
        <w:overflowPunct w:val="0"/>
        <w:autoSpaceDE w:val="0"/>
        <w:autoSpaceDN w:val="0"/>
        <w:adjustRightInd w:val="0"/>
        <w:ind w:left="-567" w:hanging="567"/>
        <w:jc w:val="both"/>
        <w:textAlignment w:val="baseline"/>
        <w:rPr>
          <w:sz w:val="20"/>
          <w:szCs w:val="20"/>
        </w:rPr>
      </w:pPr>
      <w:bookmarkStart w:id="43" w:name="_Ref259191894"/>
      <w:r w:rsidRPr="00E25132">
        <w:rPr>
          <w:sz w:val="20"/>
          <w:szCs w:val="20"/>
        </w:rPr>
        <w:t xml:space="preserve">Запрашивать Банк о возможности изменения </w:t>
      </w:r>
      <w:r w:rsidR="004F096C" w:rsidRPr="00E25132">
        <w:rPr>
          <w:sz w:val="20"/>
          <w:szCs w:val="20"/>
        </w:rPr>
        <w:t>размер</w:t>
      </w:r>
      <w:r w:rsidR="002A39B6" w:rsidRPr="00E25132">
        <w:rPr>
          <w:sz w:val="20"/>
          <w:szCs w:val="20"/>
        </w:rPr>
        <w:t>а</w:t>
      </w:r>
      <w:r w:rsidR="004F096C" w:rsidRPr="00E25132">
        <w:rPr>
          <w:sz w:val="20"/>
          <w:szCs w:val="20"/>
        </w:rPr>
        <w:t xml:space="preserve"> </w:t>
      </w:r>
      <w:r w:rsidRPr="00E25132">
        <w:rPr>
          <w:sz w:val="20"/>
          <w:szCs w:val="20"/>
        </w:rPr>
        <w:t>Лимита</w:t>
      </w:r>
      <w:bookmarkEnd w:id="43"/>
      <w:r w:rsidRPr="00E25132">
        <w:rPr>
          <w:sz w:val="20"/>
          <w:szCs w:val="20"/>
        </w:rPr>
        <w:t xml:space="preserve"> </w:t>
      </w:r>
      <w:r w:rsidR="00E63480" w:rsidRPr="00E25132">
        <w:rPr>
          <w:sz w:val="20"/>
          <w:szCs w:val="20"/>
        </w:rPr>
        <w:t xml:space="preserve">путем </w:t>
      </w:r>
      <w:r w:rsidRPr="00E25132">
        <w:rPr>
          <w:sz w:val="20"/>
          <w:szCs w:val="20"/>
        </w:rPr>
        <w:t>предостав</w:t>
      </w:r>
      <w:r w:rsidR="00E63480" w:rsidRPr="00E25132">
        <w:rPr>
          <w:sz w:val="20"/>
          <w:szCs w:val="20"/>
        </w:rPr>
        <w:t>ления</w:t>
      </w:r>
      <w:r w:rsidRPr="00E25132">
        <w:rPr>
          <w:sz w:val="20"/>
          <w:szCs w:val="20"/>
        </w:rPr>
        <w:t xml:space="preserve"> в Банк письменно</w:t>
      </w:r>
      <w:r w:rsidR="00E63480" w:rsidRPr="00E25132">
        <w:rPr>
          <w:sz w:val="20"/>
          <w:szCs w:val="20"/>
        </w:rPr>
        <w:t>го</w:t>
      </w:r>
      <w:r w:rsidRPr="00E25132">
        <w:rPr>
          <w:sz w:val="20"/>
          <w:szCs w:val="20"/>
        </w:rPr>
        <w:t xml:space="preserve"> заявлени</w:t>
      </w:r>
      <w:r w:rsidR="00E63480" w:rsidRPr="00E25132">
        <w:rPr>
          <w:sz w:val="20"/>
          <w:szCs w:val="20"/>
        </w:rPr>
        <w:t>я, подписанного уполномоченным лицом</w:t>
      </w:r>
      <w:r w:rsidR="00E25132">
        <w:rPr>
          <w:sz w:val="20"/>
          <w:szCs w:val="20"/>
        </w:rPr>
        <w:t>.</w:t>
      </w:r>
    </w:p>
    <w:p w14:paraId="37CDDCF7" w14:textId="33504F20" w:rsidR="002B0524" w:rsidRPr="008009F2" w:rsidRDefault="002B0524"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В случае несогласия</w:t>
      </w:r>
      <w:r w:rsidR="00AF7214" w:rsidRPr="008009F2">
        <w:rPr>
          <w:sz w:val="20"/>
          <w:szCs w:val="20"/>
        </w:rPr>
        <w:t xml:space="preserve"> с информацией, содержащейся в Счете-выписке, обращаться в Банк с претензией в </w:t>
      </w:r>
      <w:r w:rsidR="005F0D0C" w:rsidRPr="008009F2">
        <w:rPr>
          <w:sz w:val="20"/>
          <w:szCs w:val="20"/>
        </w:rPr>
        <w:t>соответствии</w:t>
      </w:r>
      <w:r w:rsidR="00AF7214" w:rsidRPr="008009F2">
        <w:rPr>
          <w:sz w:val="20"/>
          <w:szCs w:val="20"/>
        </w:rPr>
        <w:t xml:space="preserve"> с разделом </w:t>
      </w:r>
      <w:r w:rsidR="00976957">
        <w:rPr>
          <w:sz w:val="20"/>
          <w:szCs w:val="20"/>
        </w:rPr>
        <w:fldChar w:fldCharType="begin"/>
      </w:r>
      <w:r w:rsidR="00976957">
        <w:rPr>
          <w:sz w:val="20"/>
          <w:szCs w:val="20"/>
        </w:rPr>
        <w:instrText xml:space="preserve"> REF _Ref531082258 \r \h </w:instrText>
      </w:r>
      <w:r w:rsidR="00976957">
        <w:rPr>
          <w:sz w:val="20"/>
          <w:szCs w:val="20"/>
        </w:rPr>
      </w:r>
      <w:r w:rsidR="00976957">
        <w:rPr>
          <w:sz w:val="20"/>
          <w:szCs w:val="20"/>
        </w:rPr>
        <w:fldChar w:fldCharType="separate"/>
      </w:r>
      <w:r w:rsidR="00E2123D">
        <w:rPr>
          <w:sz w:val="20"/>
          <w:szCs w:val="20"/>
        </w:rPr>
        <w:t>9</w:t>
      </w:r>
      <w:r w:rsidR="00976957">
        <w:rPr>
          <w:sz w:val="20"/>
          <w:szCs w:val="20"/>
        </w:rPr>
        <w:fldChar w:fldCharType="end"/>
      </w:r>
      <w:r w:rsidR="00AF7214" w:rsidRPr="008009F2">
        <w:rPr>
          <w:sz w:val="20"/>
          <w:szCs w:val="20"/>
        </w:rPr>
        <w:t xml:space="preserve"> Условий по </w:t>
      </w:r>
      <w:r w:rsidR="001B1939">
        <w:rPr>
          <w:sz w:val="20"/>
          <w:szCs w:val="20"/>
        </w:rPr>
        <w:t xml:space="preserve">Кредитной </w:t>
      </w:r>
      <w:r w:rsidR="00AF7214" w:rsidRPr="008009F2">
        <w:rPr>
          <w:sz w:val="20"/>
          <w:szCs w:val="20"/>
        </w:rPr>
        <w:t>Карте.</w:t>
      </w:r>
    </w:p>
    <w:p w14:paraId="6FA2C7C5" w14:textId="77777777" w:rsidR="002B0524" w:rsidRPr="008009F2" w:rsidRDefault="002B0524" w:rsidP="002B0524">
      <w:pPr>
        <w:tabs>
          <w:tab w:val="left" w:pos="-567"/>
        </w:tabs>
        <w:overflowPunct w:val="0"/>
        <w:autoSpaceDE w:val="0"/>
        <w:autoSpaceDN w:val="0"/>
        <w:adjustRightInd w:val="0"/>
        <w:ind w:left="-567"/>
        <w:jc w:val="both"/>
        <w:textAlignment w:val="baseline"/>
        <w:rPr>
          <w:sz w:val="20"/>
          <w:szCs w:val="20"/>
        </w:rPr>
      </w:pPr>
    </w:p>
    <w:p w14:paraId="52D6BAD0"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bookmarkStart w:id="44" w:name="_Ref348717440"/>
      <w:r w:rsidRPr="00D44BDC">
        <w:rPr>
          <w:b/>
          <w:sz w:val="20"/>
          <w:szCs w:val="20"/>
        </w:rPr>
        <w:t>ПРАВА ДЕРЖАТЕЛЯ</w:t>
      </w:r>
      <w:bookmarkEnd w:id="44"/>
    </w:p>
    <w:p w14:paraId="12C9AD49"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45" w:name="_Ref289078420"/>
      <w:r w:rsidRPr="008009F2">
        <w:rPr>
          <w:sz w:val="20"/>
          <w:szCs w:val="20"/>
          <w:lang w:val="x-none" w:eastAsia="x-none"/>
        </w:rPr>
        <w:t xml:space="preserve">Держатель вправе получить выпущенную на его имя </w:t>
      </w:r>
      <w:r w:rsidRPr="008009F2">
        <w:rPr>
          <w:sz w:val="20"/>
          <w:szCs w:val="20"/>
          <w:lang w:eastAsia="x-none"/>
        </w:rPr>
        <w:t>К</w:t>
      </w:r>
      <w:r w:rsidRPr="008009F2">
        <w:rPr>
          <w:sz w:val="20"/>
          <w:szCs w:val="20"/>
          <w:lang w:val="x-none" w:eastAsia="x-none"/>
        </w:rPr>
        <w:t xml:space="preserve">арту и информацию о ПИНе для такой </w:t>
      </w:r>
      <w:r w:rsidRPr="008009F2">
        <w:rPr>
          <w:sz w:val="20"/>
          <w:szCs w:val="20"/>
          <w:lang w:eastAsia="x-none"/>
        </w:rPr>
        <w:t>К</w:t>
      </w:r>
      <w:r w:rsidRPr="008009F2">
        <w:rPr>
          <w:sz w:val="20"/>
          <w:szCs w:val="20"/>
          <w:lang w:val="x-none" w:eastAsia="x-none"/>
        </w:rPr>
        <w:t>арты, при этом:</w:t>
      </w:r>
      <w:bookmarkEnd w:id="45"/>
    </w:p>
    <w:p w14:paraId="5E097653" w14:textId="77777777" w:rsidR="00791533" w:rsidRPr="008009F2" w:rsidRDefault="00791533" w:rsidP="00670DB9">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Карта может быть передана Держателю при его личном обращении в Банк либо может быть передана иным способом, согласованным Банком с Клиентом и/или с соответствующим Держателем;</w:t>
      </w:r>
    </w:p>
    <w:p w14:paraId="2C0D3FD2" w14:textId="77777777" w:rsidR="00791533" w:rsidRPr="008009F2" w:rsidRDefault="00791533" w:rsidP="00670DB9">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информация о ПИНе может быть передана Держателю при его личном обращении в Банк, либо при обращении Держателя в Банк по телефону Call-Центра Русский Стандарт (при условии правильного сообщения Держателем Кодов доступа), либо может быть передана иным способом, согласованным Банком с Клиентом и/или с соответствующим Держателем.</w:t>
      </w:r>
    </w:p>
    <w:p w14:paraId="135623D3" w14:textId="5CE1C765"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Держатель </w:t>
      </w:r>
      <w:r w:rsidRPr="008009F2">
        <w:rPr>
          <w:sz w:val="20"/>
          <w:szCs w:val="20"/>
          <w:lang w:eastAsia="x-none"/>
        </w:rPr>
        <w:t>в</w:t>
      </w:r>
      <w:r w:rsidRPr="008009F2">
        <w:rPr>
          <w:sz w:val="20"/>
          <w:szCs w:val="20"/>
          <w:lang w:val="x-none" w:eastAsia="x-none"/>
        </w:rPr>
        <w:t xml:space="preserve">праве обратиться в Банк для проведения Активации выпущенной на его имя </w:t>
      </w:r>
      <w:r w:rsidRPr="008009F2">
        <w:rPr>
          <w:sz w:val="20"/>
          <w:szCs w:val="20"/>
          <w:lang w:eastAsia="x-none"/>
        </w:rPr>
        <w:t>К</w:t>
      </w:r>
      <w:r w:rsidRPr="008009F2">
        <w:rPr>
          <w:sz w:val="20"/>
          <w:szCs w:val="20"/>
          <w:lang w:val="x-none" w:eastAsia="x-none"/>
        </w:rPr>
        <w:t>арты. Активация может быть осуществлена Банком при обращении Держателя в Банк лично (при условии предъявления Держателем документа, удостоверяющего личность)</w:t>
      </w:r>
      <w:r w:rsidR="00BB472D">
        <w:rPr>
          <w:sz w:val="20"/>
          <w:szCs w:val="20"/>
          <w:lang w:eastAsia="x-none"/>
        </w:rPr>
        <w:t>,</w:t>
      </w:r>
      <w:r w:rsidRPr="008009F2">
        <w:rPr>
          <w:sz w:val="20"/>
          <w:szCs w:val="20"/>
          <w:lang w:val="x-none" w:eastAsia="x-none"/>
        </w:rPr>
        <w:t xml:space="preserve"> или по телефону Call-Центра Русский Стандарт</w:t>
      </w:r>
      <w:r w:rsidRPr="008009F2">
        <w:rPr>
          <w:sz w:val="20"/>
          <w:szCs w:val="20"/>
          <w:lang w:eastAsia="x-none"/>
        </w:rPr>
        <w:t xml:space="preserve"> </w:t>
      </w:r>
      <w:r w:rsidRPr="008009F2">
        <w:rPr>
          <w:sz w:val="20"/>
          <w:szCs w:val="20"/>
          <w:lang w:val="x-none" w:eastAsia="x-none"/>
        </w:rPr>
        <w:t xml:space="preserve">(при условии </w:t>
      </w:r>
      <w:r w:rsidRPr="008009F2">
        <w:rPr>
          <w:sz w:val="20"/>
          <w:szCs w:val="20"/>
          <w:lang w:eastAsia="x-none"/>
        </w:rPr>
        <w:t>правильного сообщения</w:t>
      </w:r>
      <w:r w:rsidRPr="008009F2">
        <w:rPr>
          <w:sz w:val="20"/>
          <w:szCs w:val="20"/>
          <w:lang w:val="x-none" w:eastAsia="x-none"/>
        </w:rPr>
        <w:t xml:space="preserve"> Держател</w:t>
      </w:r>
      <w:r w:rsidRPr="008009F2">
        <w:rPr>
          <w:sz w:val="20"/>
          <w:szCs w:val="20"/>
          <w:lang w:eastAsia="x-none"/>
        </w:rPr>
        <w:t>ем</w:t>
      </w:r>
      <w:r w:rsidRPr="008009F2">
        <w:rPr>
          <w:sz w:val="20"/>
          <w:szCs w:val="20"/>
          <w:lang w:val="x-none" w:eastAsia="x-none"/>
        </w:rPr>
        <w:t xml:space="preserve"> Кодов доступа)</w:t>
      </w:r>
      <w:r w:rsidR="00BB472D">
        <w:rPr>
          <w:sz w:val="20"/>
          <w:szCs w:val="20"/>
          <w:lang w:eastAsia="x-none"/>
        </w:rPr>
        <w:t xml:space="preserve">, </w:t>
      </w:r>
      <w:r w:rsidR="00BB472D" w:rsidRPr="000130CF">
        <w:rPr>
          <w:sz w:val="20"/>
          <w:szCs w:val="20"/>
        </w:rPr>
        <w:t xml:space="preserve">или с использованием сайта Банка </w:t>
      </w:r>
      <w:r w:rsidR="00555F24" w:rsidRPr="00201A02">
        <w:rPr>
          <w:sz w:val="20"/>
          <w:szCs w:val="20"/>
          <w:u w:val="single"/>
          <w:lang w:val="en-US"/>
        </w:rPr>
        <w:t>https</w:t>
      </w:r>
      <w:r w:rsidR="00555F24" w:rsidRPr="00201A02">
        <w:rPr>
          <w:sz w:val="20"/>
          <w:szCs w:val="20"/>
          <w:u w:val="single"/>
        </w:rPr>
        <w:t>://</w:t>
      </w:r>
      <w:r w:rsidR="00555F24" w:rsidRPr="005E644D">
        <w:rPr>
          <w:sz w:val="20"/>
          <w:szCs w:val="20"/>
          <w:u w:val="single"/>
        </w:rPr>
        <w:t>www.rsb.ru</w:t>
      </w:r>
      <w:r w:rsidRPr="008009F2">
        <w:rPr>
          <w:sz w:val="20"/>
          <w:szCs w:val="20"/>
          <w:lang w:val="x-none" w:eastAsia="x-none"/>
        </w:rPr>
        <w:t xml:space="preserve">. В случае Активации Банком </w:t>
      </w:r>
      <w:r w:rsidRPr="008009F2">
        <w:rPr>
          <w:sz w:val="20"/>
          <w:szCs w:val="20"/>
          <w:lang w:eastAsia="x-none"/>
        </w:rPr>
        <w:t>К</w:t>
      </w:r>
      <w:r w:rsidRPr="008009F2">
        <w:rPr>
          <w:sz w:val="20"/>
          <w:szCs w:val="20"/>
          <w:lang w:val="x-none" w:eastAsia="x-none"/>
        </w:rPr>
        <w:t xml:space="preserve">арты на основании обращения Держателя, Клиент освобождается от исполнения своей обязанности по обращению в Банк для проведения Активации такой </w:t>
      </w:r>
      <w:r w:rsidRPr="008009F2">
        <w:rPr>
          <w:sz w:val="20"/>
          <w:szCs w:val="20"/>
          <w:lang w:eastAsia="x-none"/>
        </w:rPr>
        <w:t>К</w:t>
      </w:r>
      <w:r w:rsidRPr="008009F2">
        <w:rPr>
          <w:sz w:val="20"/>
          <w:szCs w:val="20"/>
          <w:lang w:val="x-none" w:eastAsia="x-none"/>
        </w:rPr>
        <w:t>арты.</w:t>
      </w:r>
    </w:p>
    <w:p w14:paraId="6AA90288"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Держатель вправе изменять ПИН</w:t>
      </w:r>
      <w:r w:rsidRPr="008009F2">
        <w:rPr>
          <w:sz w:val="20"/>
          <w:szCs w:val="20"/>
          <w:lang w:eastAsia="x-none"/>
        </w:rPr>
        <w:t xml:space="preserve">, </w:t>
      </w:r>
      <w:r w:rsidRPr="008009F2">
        <w:rPr>
          <w:sz w:val="20"/>
          <w:szCs w:val="20"/>
          <w:lang w:val="x-none" w:eastAsia="x-none"/>
        </w:rPr>
        <w:t>предоставленный Банком такому Держателю</w:t>
      </w:r>
      <w:r w:rsidRPr="008009F2">
        <w:rPr>
          <w:sz w:val="20"/>
          <w:szCs w:val="20"/>
          <w:lang w:eastAsia="x-none"/>
        </w:rPr>
        <w:t>,</w:t>
      </w:r>
      <w:r w:rsidRPr="008009F2">
        <w:rPr>
          <w:sz w:val="20"/>
          <w:szCs w:val="20"/>
          <w:lang w:val="x-none" w:eastAsia="x-none"/>
        </w:rPr>
        <w:t xml:space="preserve"> </w:t>
      </w:r>
      <w:r w:rsidRPr="008009F2">
        <w:rPr>
          <w:sz w:val="20"/>
          <w:szCs w:val="20"/>
          <w:lang w:eastAsia="x-none"/>
        </w:rPr>
        <w:t>любым из следующих способов:</w:t>
      </w:r>
    </w:p>
    <w:p w14:paraId="70D3140A" w14:textId="77777777" w:rsidR="00791533" w:rsidRPr="008009F2"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обратившись в Банк с письменным заявлением;</w:t>
      </w:r>
    </w:p>
    <w:p w14:paraId="6CB4AE67" w14:textId="77777777" w:rsidR="00791533" w:rsidRPr="008009F2"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bookmarkStart w:id="46" w:name="_Ref362260264"/>
      <w:r w:rsidRPr="008009F2">
        <w:rPr>
          <w:sz w:val="20"/>
          <w:szCs w:val="20"/>
          <w:lang w:eastAsia="x-none"/>
        </w:rPr>
        <w:lastRenderedPageBreak/>
        <w:t>самостоятельно с использованием банкоматов Банка, поддерживающих функцию изменения ПИНа;</w:t>
      </w:r>
      <w:bookmarkEnd w:id="46"/>
    </w:p>
    <w:p w14:paraId="6A939F79" w14:textId="77777777" w:rsidR="00900863" w:rsidRDefault="00791533" w:rsidP="00541ABE">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8009F2">
        <w:rPr>
          <w:sz w:val="20"/>
          <w:szCs w:val="20"/>
          <w:lang w:eastAsia="x-none"/>
        </w:rPr>
        <w:t>обратившись по телефону Call-Центра Русский Стандарт (при условии правильного сообщения Держателем Кодов доступа)</w:t>
      </w:r>
      <w:r w:rsidR="00900863">
        <w:rPr>
          <w:sz w:val="20"/>
          <w:szCs w:val="20"/>
          <w:lang w:eastAsia="x-none"/>
        </w:rPr>
        <w:t>;</w:t>
      </w:r>
    </w:p>
    <w:p w14:paraId="3C59E11D" w14:textId="5CAB64D3" w:rsidR="00791533" w:rsidRPr="00900863" w:rsidRDefault="00900863" w:rsidP="00900863">
      <w:pPr>
        <w:numPr>
          <w:ilvl w:val="2"/>
          <w:numId w:val="38"/>
        </w:numPr>
        <w:tabs>
          <w:tab w:val="clear" w:pos="720"/>
          <w:tab w:val="left" w:pos="0"/>
        </w:tabs>
        <w:overflowPunct w:val="0"/>
        <w:autoSpaceDE w:val="0"/>
        <w:autoSpaceDN w:val="0"/>
        <w:adjustRightInd w:val="0"/>
        <w:ind w:left="0" w:hanging="567"/>
        <w:jc w:val="both"/>
        <w:textAlignment w:val="baseline"/>
        <w:rPr>
          <w:sz w:val="20"/>
          <w:szCs w:val="20"/>
          <w:lang w:eastAsia="x-none"/>
        </w:rPr>
      </w:pPr>
      <w:r w:rsidRPr="00B552CD">
        <w:rPr>
          <w:sz w:val="20"/>
          <w:szCs w:val="20"/>
          <w:lang w:eastAsia="x-none"/>
        </w:rPr>
        <w:t xml:space="preserve">самостоятельно с использованием сайта Банка </w:t>
      </w:r>
      <w:r w:rsidR="00555F24" w:rsidRPr="00201A02">
        <w:rPr>
          <w:sz w:val="20"/>
          <w:szCs w:val="20"/>
          <w:u w:val="single"/>
          <w:lang w:val="en-US"/>
        </w:rPr>
        <w:t>https</w:t>
      </w:r>
      <w:r w:rsidR="00555F24" w:rsidRPr="00201A02">
        <w:rPr>
          <w:sz w:val="20"/>
          <w:szCs w:val="20"/>
          <w:u w:val="single"/>
        </w:rPr>
        <w:t>://</w:t>
      </w:r>
      <w:r w:rsidR="00555F24" w:rsidRPr="005E644D">
        <w:rPr>
          <w:sz w:val="20"/>
          <w:szCs w:val="20"/>
          <w:u w:val="single"/>
        </w:rPr>
        <w:t>www.rsb.ru</w:t>
      </w:r>
      <w:r w:rsidRPr="00B552CD">
        <w:rPr>
          <w:sz w:val="20"/>
          <w:szCs w:val="20"/>
          <w:lang w:eastAsia="x-none"/>
        </w:rPr>
        <w:t xml:space="preserve"> (</w:t>
      </w:r>
      <w:r w:rsidRPr="00AA7691">
        <w:rPr>
          <w:sz w:val="20"/>
          <w:szCs w:val="20"/>
          <w:lang w:eastAsia="x-none"/>
        </w:rPr>
        <w:t>при наличии у Банка соответствующей технической возможности)</w:t>
      </w:r>
      <w:r w:rsidR="00791533" w:rsidRPr="00900863">
        <w:rPr>
          <w:sz w:val="20"/>
          <w:szCs w:val="20"/>
          <w:lang w:eastAsia="x-none"/>
        </w:rPr>
        <w:t>.</w:t>
      </w:r>
    </w:p>
    <w:p w14:paraId="5F1DEE8C"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Держатель вправе обратиться в Банк с просьбой о Блокировании Карты в отношении выпущенной на его имя </w:t>
      </w:r>
      <w:r w:rsidRPr="008009F2">
        <w:rPr>
          <w:sz w:val="20"/>
          <w:szCs w:val="20"/>
          <w:lang w:eastAsia="x-none"/>
        </w:rPr>
        <w:t>К</w:t>
      </w:r>
      <w:r w:rsidRPr="008009F2">
        <w:rPr>
          <w:sz w:val="20"/>
          <w:szCs w:val="20"/>
          <w:lang w:val="x-none" w:eastAsia="x-none"/>
        </w:rPr>
        <w:t xml:space="preserve">арты с письменным заявлением или позвонив по телефону Call-Центра Русский Стандарт (при условии </w:t>
      </w:r>
      <w:r w:rsidRPr="008009F2">
        <w:rPr>
          <w:sz w:val="20"/>
          <w:szCs w:val="20"/>
          <w:lang w:eastAsia="x-none"/>
        </w:rPr>
        <w:t>правильного сообщения</w:t>
      </w:r>
      <w:r w:rsidRPr="008009F2">
        <w:rPr>
          <w:sz w:val="20"/>
          <w:szCs w:val="20"/>
          <w:lang w:val="x-none" w:eastAsia="x-none"/>
        </w:rPr>
        <w:t xml:space="preserve"> Держател</w:t>
      </w:r>
      <w:r w:rsidRPr="008009F2">
        <w:rPr>
          <w:sz w:val="20"/>
          <w:szCs w:val="20"/>
          <w:lang w:eastAsia="x-none"/>
        </w:rPr>
        <w:t>ем</w:t>
      </w:r>
      <w:r w:rsidRPr="008009F2">
        <w:rPr>
          <w:sz w:val="20"/>
          <w:szCs w:val="20"/>
          <w:lang w:val="x-none" w:eastAsia="x-none"/>
        </w:rPr>
        <w:t xml:space="preserve"> Кодов доступа).</w:t>
      </w:r>
    </w:p>
    <w:p w14:paraId="1A5568F9"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Держатель вправе обращаться в Банк с заявлением о возврате выпущенной на его имя </w:t>
      </w:r>
      <w:r w:rsidRPr="008009F2">
        <w:rPr>
          <w:sz w:val="20"/>
          <w:szCs w:val="20"/>
          <w:lang w:eastAsia="x-none"/>
        </w:rPr>
        <w:t>К</w:t>
      </w:r>
      <w:r w:rsidRPr="008009F2">
        <w:rPr>
          <w:sz w:val="20"/>
          <w:szCs w:val="20"/>
          <w:lang w:val="x-none" w:eastAsia="x-none"/>
        </w:rPr>
        <w:t>арты в случае е</w:t>
      </w:r>
      <w:r w:rsidRPr="008009F2">
        <w:rPr>
          <w:sz w:val="20"/>
          <w:szCs w:val="20"/>
          <w:lang w:eastAsia="x-none"/>
        </w:rPr>
        <w:t>е</w:t>
      </w:r>
      <w:r w:rsidRPr="008009F2">
        <w:rPr>
          <w:sz w:val="20"/>
          <w:szCs w:val="20"/>
          <w:lang w:val="x-none" w:eastAsia="x-none"/>
        </w:rPr>
        <w:t xml:space="preserve"> задержания банкоматом Банка.</w:t>
      </w:r>
    </w:p>
    <w:p w14:paraId="59A8D273"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47" w:name="_Ref289078440"/>
      <w:r w:rsidRPr="008009F2">
        <w:rPr>
          <w:sz w:val="20"/>
          <w:szCs w:val="20"/>
          <w:lang w:eastAsia="x-none"/>
        </w:rPr>
        <w:t>Держатель вправе распоряжаться денежными средствами на Счете путем совершения расходных Операций с использованием Карты (ее реквизитов).</w:t>
      </w:r>
    </w:p>
    <w:p w14:paraId="3C9E763F"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sz w:val="20"/>
          <w:szCs w:val="20"/>
          <w:lang w:val="x-none" w:eastAsia="x-none"/>
        </w:rPr>
        <w:t xml:space="preserve">Держатель вправе вносить на </w:t>
      </w:r>
      <w:r w:rsidRPr="008009F2">
        <w:rPr>
          <w:sz w:val="20"/>
          <w:szCs w:val="20"/>
          <w:lang w:eastAsia="x-none"/>
        </w:rPr>
        <w:t>Счет</w:t>
      </w:r>
      <w:r w:rsidRPr="008009F2">
        <w:rPr>
          <w:sz w:val="20"/>
          <w:szCs w:val="20"/>
          <w:lang w:val="x-none" w:eastAsia="x-none"/>
        </w:rPr>
        <w:t xml:space="preserve"> </w:t>
      </w:r>
      <w:r w:rsidRPr="008009F2">
        <w:rPr>
          <w:sz w:val="20"/>
          <w:szCs w:val="20"/>
          <w:lang w:eastAsia="x-none"/>
        </w:rPr>
        <w:t xml:space="preserve">от имени Клиента наличные </w:t>
      </w:r>
      <w:r w:rsidRPr="008009F2">
        <w:rPr>
          <w:sz w:val="20"/>
          <w:szCs w:val="20"/>
          <w:lang w:val="x-none" w:eastAsia="x-none"/>
        </w:rPr>
        <w:t xml:space="preserve">денежные средства </w:t>
      </w:r>
      <w:r w:rsidRPr="008009F2">
        <w:rPr>
          <w:sz w:val="20"/>
          <w:szCs w:val="20"/>
          <w:lang w:eastAsia="x-none"/>
        </w:rPr>
        <w:t xml:space="preserve">в валюте Счета </w:t>
      </w:r>
      <w:r w:rsidRPr="008009F2">
        <w:rPr>
          <w:sz w:val="20"/>
          <w:szCs w:val="20"/>
          <w:lang w:val="x-none" w:eastAsia="x-none"/>
        </w:rPr>
        <w:t>через банкомат Банка, в состав которого входит устройство для приема наличных</w:t>
      </w:r>
      <w:r w:rsidRPr="008009F2">
        <w:rPr>
          <w:sz w:val="20"/>
          <w:szCs w:val="20"/>
          <w:lang w:eastAsia="x-none"/>
        </w:rPr>
        <w:t>.</w:t>
      </w:r>
      <w:bookmarkEnd w:id="47"/>
    </w:p>
    <w:p w14:paraId="5EB830E8" w14:textId="77777777" w:rsidR="00D07272" w:rsidRPr="00B552CD" w:rsidRDefault="00D07272" w:rsidP="00E86696">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48" w:name="_Ref289078375"/>
      <w:r w:rsidRPr="008009F2">
        <w:rPr>
          <w:sz w:val="20"/>
          <w:szCs w:val="20"/>
          <w:lang w:val="x-none" w:eastAsia="x-none"/>
        </w:rPr>
        <w:t xml:space="preserve">Держатель вправе совершать расходные Операции </w:t>
      </w:r>
      <w:r w:rsidRPr="008009F2">
        <w:rPr>
          <w:sz w:val="20"/>
          <w:lang w:val="x-none"/>
        </w:rPr>
        <w:t xml:space="preserve">с использованием Карты </w:t>
      </w:r>
      <w:r w:rsidRPr="008009F2">
        <w:rPr>
          <w:sz w:val="20"/>
          <w:szCs w:val="20"/>
          <w:lang w:val="x-none" w:eastAsia="x-none"/>
        </w:rPr>
        <w:t xml:space="preserve">в пределах Платежного лимита, </w:t>
      </w:r>
      <w:r w:rsidR="00517791" w:rsidRPr="008009F2">
        <w:rPr>
          <w:sz w:val="20"/>
          <w:szCs w:val="20"/>
          <w:lang w:eastAsia="x-none"/>
        </w:rPr>
        <w:t xml:space="preserve">а при наличии установленного Ежемесячного Расходного лимита Карты - </w:t>
      </w:r>
      <w:r w:rsidRPr="008009F2">
        <w:rPr>
          <w:sz w:val="20"/>
          <w:szCs w:val="20"/>
          <w:lang w:val="x-none" w:eastAsia="x-none"/>
        </w:rPr>
        <w:t xml:space="preserve">в пределах </w:t>
      </w:r>
      <w:r w:rsidR="00517791" w:rsidRPr="008009F2">
        <w:rPr>
          <w:sz w:val="20"/>
          <w:szCs w:val="20"/>
          <w:lang w:eastAsia="x-none"/>
        </w:rPr>
        <w:t>такого Ежемесячного Расходного лимита Карты,</w:t>
      </w:r>
      <w:r w:rsidRPr="008009F2">
        <w:rPr>
          <w:sz w:val="20"/>
          <w:szCs w:val="20"/>
          <w:lang w:val="x-none" w:eastAsia="x-none"/>
        </w:rPr>
        <w:t xml:space="preserve"> при этом не допускать превышения Платежного лимита и возникновения </w:t>
      </w:r>
      <w:r w:rsidR="00146BE3" w:rsidRPr="008009F2">
        <w:rPr>
          <w:sz w:val="20"/>
          <w:szCs w:val="20"/>
          <w:lang w:eastAsia="x-none"/>
        </w:rPr>
        <w:t>Неразрешенной</w:t>
      </w:r>
      <w:r w:rsidR="00146BE3" w:rsidRPr="008009F2">
        <w:rPr>
          <w:sz w:val="20"/>
          <w:szCs w:val="20"/>
          <w:lang w:val="x-none" w:eastAsia="x-none"/>
        </w:rPr>
        <w:t xml:space="preserve"> </w:t>
      </w:r>
      <w:r w:rsidRPr="008009F2">
        <w:rPr>
          <w:sz w:val="20"/>
          <w:szCs w:val="20"/>
          <w:lang w:val="x-none" w:eastAsia="x-none"/>
        </w:rPr>
        <w:t>задолженности.</w:t>
      </w:r>
    </w:p>
    <w:p w14:paraId="3A970221" w14:textId="3647EB83" w:rsidR="009575E2" w:rsidRPr="00B552CD" w:rsidRDefault="009575E2" w:rsidP="00C76328">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B552CD">
        <w:rPr>
          <w:sz w:val="20"/>
          <w:szCs w:val="20"/>
          <w:lang w:val="x-none" w:eastAsia="x-none"/>
        </w:rPr>
        <w:t xml:space="preserve">Держатель вправе </w:t>
      </w:r>
      <w:r w:rsidR="00A94826">
        <w:rPr>
          <w:sz w:val="20"/>
          <w:szCs w:val="20"/>
          <w:lang w:eastAsia="x-none"/>
        </w:rPr>
        <w:t>с</w:t>
      </w:r>
      <w:r w:rsidR="00976957" w:rsidRPr="00B552CD">
        <w:rPr>
          <w:sz w:val="20"/>
          <w:szCs w:val="20"/>
          <w:lang w:val="x-none" w:eastAsia="x-none"/>
        </w:rPr>
        <w:t>формировать</w:t>
      </w:r>
      <w:r w:rsidRPr="00B552CD">
        <w:rPr>
          <w:sz w:val="20"/>
          <w:szCs w:val="20"/>
          <w:lang w:val="x-none" w:eastAsia="x-none"/>
        </w:rPr>
        <w:t xml:space="preserve"> (в том числе изменять) ПИН Карты и осуществлять Активацию такой Карты с использованием сайта Банка </w:t>
      </w:r>
      <w:r w:rsidR="00555F24" w:rsidRPr="00201A02">
        <w:rPr>
          <w:sz w:val="20"/>
          <w:szCs w:val="20"/>
          <w:u w:val="single"/>
          <w:lang w:val="en-US"/>
        </w:rPr>
        <w:t>https</w:t>
      </w:r>
      <w:r w:rsidR="00555F24" w:rsidRPr="00201A02">
        <w:rPr>
          <w:sz w:val="20"/>
          <w:szCs w:val="20"/>
          <w:u w:val="single"/>
        </w:rPr>
        <w:t>://</w:t>
      </w:r>
      <w:r w:rsidR="00555F24" w:rsidRPr="005E644D">
        <w:rPr>
          <w:sz w:val="20"/>
          <w:szCs w:val="20"/>
          <w:u w:val="single"/>
        </w:rPr>
        <w:t>www.rsb.ru</w:t>
      </w:r>
      <w:r w:rsidRPr="00B552CD">
        <w:rPr>
          <w:sz w:val="20"/>
          <w:szCs w:val="20"/>
          <w:lang w:val="x-none" w:eastAsia="x-none"/>
        </w:rPr>
        <w:t xml:space="preserve">, для чего </w:t>
      </w:r>
      <w:r w:rsidR="00904815" w:rsidRPr="00B552CD">
        <w:rPr>
          <w:sz w:val="20"/>
          <w:szCs w:val="20"/>
          <w:lang w:val="x-none" w:eastAsia="x-none"/>
        </w:rPr>
        <w:t xml:space="preserve">Держатель </w:t>
      </w:r>
      <w:r w:rsidRPr="00B552CD">
        <w:rPr>
          <w:sz w:val="20"/>
          <w:szCs w:val="20"/>
          <w:lang w:val="x-none" w:eastAsia="x-none"/>
        </w:rPr>
        <w:t xml:space="preserve">должен последовательно на таком сайте выполнить, помимо прочего, следующие действия: 1) указать в экранной форме номер такой Карты, а также месяц и год, указанные на лицевой стороне такой Карты; 2) сформировать в экранной форме ПИН и при необходимости проставить отметку об Активации; 3) для целей аутентификации </w:t>
      </w:r>
      <w:r w:rsidR="00904815" w:rsidRPr="00B552CD">
        <w:rPr>
          <w:sz w:val="20"/>
          <w:szCs w:val="20"/>
          <w:lang w:val="x-none" w:eastAsia="x-none"/>
        </w:rPr>
        <w:t xml:space="preserve">Держателя </w:t>
      </w:r>
      <w:r w:rsidRPr="00B552CD">
        <w:rPr>
          <w:sz w:val="20"/>
          <w:szCs w:val="20"/>
          <w:lang w:val="x-none" w:eastAsia="x-none"/>
        </w:rPr>
        <w:t xml:space="preserve">ввести в экранную форму одноразовый код, направленный Банком </w:t>
      </w:r>
      <w:r w:rsidR="00904815" w:rsidRPr="00B552CD">
        <w:rPr>
          <w:sz w:val="20"/>
          <w:szCs w:val="20"/>
          <w:lang w:val="x-none" w:eastAsia="x-none"/>
        </w:rPr>
        <w:t xml:space="preserve">Держателю </w:t>
      </w:r>
      <w:r w:rsidRPr="00B552CD">
        <w:rPr>
          <w:sz w:val="20"/>
          <w:szCs w:val="20"/>
          <w:lang w:val="x-none" w:eastAsia="x-none"/>
        </w:rPr>
        <w:t xml:space="preserve">на номер мобильного телефона </w:t>
      </w:r>
      <w:r w:rsidR="00904815" w:rsidRPr="00B552CD">
        <w:rPr>
          <w:sz w:val="20"/>
          <w:szCs w:val="20"/>
          <w:lang w:val="x-none" w:eastAsia="x-none"/>
        </w:rPr>
        <w:t>Держател</w:t>
      </w:r>
      <w:r w:rsidR="00904815" w:rsidRPr="00B552CD">
        <w:rPr>
          <w:sz w:val="20"/>
          <w:szCs w:val="20"/>
          <w:lang w:eastAsia="x-none"/>
        </w:rPr>
        <w:t>я</w:t>
      </w:r>
      <w:r w:rsidR="00904815" w:rsidRPr="00B552CD">
        <w:rPr>
          <w:sz w:val="20"/>
          <w:szCs w:val="20"/>
          <w:lang w:val="x-none" w:eastAsia="x-none"/>
        </w:rPr>
        <w:t xml:space="preserve"> </w:t>
      </w:r>
      <w:r w:rsidRPr="00B552CD">
        <w:rPr>
          <w:sz w:val="20"/>
          <w:szCs w:val="20"/>
          <w:lang w:val="x-none" w:eastAsia="x-none"/>
        </w:rPr>
        <w:t xml:space="preserve">(сообщенный </w:t>
      </w:r>
      <w:r w:rsidR="00904815" w:rsidRPr="00B552CD">
        <w:rPr>
          <w:sz w:val="20"/>
          <w:szCs w:val="20"/>
          <w:lang w:val="x-none" w:eastAsia="x-none"/>
        </w:rPr>
        <w:t>Держател</w:t>
      </w:r>
      <w:r w:rsidR="00904815" w:rsidRPr="00B552CD">
        <w:rPr>
          <w:sz w:val="20"/>
          <w:szCs w:val="20"/>
          <w:lang w:eastAsia="x-none"/>
        </w:rPr>
        <w:t xml:space="preserve">ем </w:t>
      </w:r>
      <w:r w:rsidRPr="00B552CD">
        <w:rPr>
          <w:sz w:val="20"/>
          <w:szCs w:val="20"/>
          <w:lang w:val="x-none" w:eastAsia="x-none"/>
        </w:rPr>
        <w:t>Банку). При успешном формировании ПИНа и Активации Карты (при наличии) выводится на сайте Банка экранная форма об успешном формировании ПИНа и Активации Карты (при наличии).</w:t>
      </w:r>
    </w:p>
    <w:bookmarkEnd w:id="48"/>
    <w:p w14:paraId="4E397006" w14:textId="77777777" w:rsidR="00791533" w:rsidRPr="008009F2" w:rsidRDefault="00791533" w:rsidP="00791533">
      <w:pPr>
        <w:ind w:left="-1133"/>
        <w:jc w:val="both"/>
        <w:rPr>
          <w:sz w:val="20"/>
          <w:szCs w:val="20"/>
          <w:lang w:val="x-none" w:eastAsia="x-none"/>
        </w:rPr>
      </w:pPr>
    </w:p>
    <w:p w14:paraId="0C8B6D53" w14:textId="77777777" w:rsidR="00791533" w:rsidRPr="00D44BDC" w:rsidRDefault="00791533" w:rsidP="00D44BDC">
      <w:pPr>
        <w:numPr>
          <w:ilvl w:val="0"/>
          <w:numId w:val="38"/>
        </w:numPr>
        <w:tabs>
          <w:tab w:val="clear" w:pos="360"/>
          <w:tab w:val="num" w:pos="-567"/>
        </w:tabs>
        <w:overflowPunct w:val="0"/>
        <w:autoSpaceDE w:val="0"/>
        <w:autoSpaceDN w:val="0"/>
        <w:adjustRightInd w:val="0"/>
        <w:ind w:left="-567" w:hanging="567"/>
        <w:textAlignment w:val="baseline"/>
        <w:outlineLvl w:val="0"/>
        <w:rPr>
          <w:b/>
          <w:sz w:val="20"/>
          <w:szCs w:val="20"/>
        </w:rPr>
      </w:pPr>
      <w:r w:rsidRPr="00D44BDC">
        <w:rPr>
          <w:b/>
          <w:sz w:val="20"/>
          <w:szCs w:val="20"/>
        </w:rPr>
        <w:t>ПРОЧИЕ УСЛОВИЯ</w:t>
      </w:r>
    </w:p>
    <w:p w14:paraId="5BEDC625"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bCs/>
          <w:sz w:val="20"/>
          <w:szCs w:val="20"/>
          <w:lang w:val="x-none" w:eastAsia="x-none"/>
        </w:rPr>
      </w:pPr>
      <w:r w:rsidRPr="008009F2">
        <w:rPr>
          <w:bCs/>
          <w:sz w:val="20"/>
          <w:szCs w:val="20"/>
          <w:lang w:val="x-none" w:eastAsia="x-none"/>
        </w:rPr>
        <w:t>Настоящим Клиент соглашается с тем, что для предотвращения риска несанкционированного использования Карты либо ПИНа третьими лицами Банк вправе, но не обязан, по своему усмотрению осуществить Блокирование Карты или полностью прекратить действие Карты, приняв для этого все необходимые меры (дать распоряжение об изъятии Карты по предъявлении).</w:t>
      </w:r>
    </w:p>
    <w:p w14:paraId="4BD74DBC"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bCs/>
          <w:sz w:val="20"/>
          <w:szCs w:val="20"/>
          <w:lang w:val="x-none" w:eastAsia="x-none"/>
        </w:rPr>
      </w:pPr>
      <w:r w:rsidRPr="008009F2">
        <w:rPr>
          <w:bCs/>
          <w:sz w:val="20"/>
          <w:szCs w:val="20"/>
          <w:lang w:eastAsia="x-none"/>
        </w:rPr>
        <w:t>Клиент до получения Банком письменного уведомления от Клиента о прекращении полномочий Представителя/Держателя либо до получения Банком письменного уведомления от Представителя/Держателя об отказе от полномочий, предоставленных Клиентом, несет ответственность за все действия Представителя/Держателя.</w:t>
      </w:r>
    </w:p>
    <w:p w14:paraId="1DCE0C67"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bCs/>
          <w:sz w:val="20"/>
          <w:szCs w:val="20"/>
          <w:lang w:eastAsia="x-none"/>
        </w:rPr>
      </w:pPr>
      <w:r w:rsidRPr="008009F2">
        <w:rPr>
          <w:bCs/>
          <w:sz w:val="20"/>
          <w:szCs w:val="20"/>
          <w:lang w:eastAsia="x-none"/>
        </w:rPr>
        <w:t xml:space="preserve">Настоящим Клиент уведомлен, понимает и соглашается с тем, что </w:t>
      </w:r>
      <w:r w:rsidRPr="008009F2">
        <w:rPr>
          <w:bCs/>
          <w:sz w:val="20"/>
          <w:szCs w:val="20"/>
          <w:lang w:val="x-none" w:eastAsia="x-none"/>
        </w:rPr>
        <w:t>использовани</w:t>
      </w:r>
      <w:r w:rsidRPr="008009F2">
        <w:rPr>
          <w:bCs/>
          <w:sz w:val="20"/>
          <w:szCs w:val="20"/>
          <w:lang w:eastAsia="x-none"/>
        </w:rPr>
        <w:t>е</w:t>
      </w:r>
      <w:r w:rsidRPr="008009F2">
        <w:rPr>
          <w:bCs/>
          <w:sz w:val="20"/>
          <w:szCs w:val="20"/>
          <w:lang w:val="x-none" w:eastAsia="x-none"/>
        </w:rPr>
        <w:t xml:space="preserve"> </w:t>
      </w:r>
      <w:r w:rsidRPr="008009F2">
        <w:rPr>
          <w:bCs/>
          <w:sz w:val="20"/>
          <w:szCs w:val="20"/>
          <w:lang w:eastAsia="x-none"/>
        </w:rPr>
        <w:t>Карты</w:t>
      </w:r>
      <w:r w:rsidRPr="008009F2">
        <w:rPr>
          <w:bCs/>
          <w:sz w:val="20"/>
          <w:szCs w:val="20"/>
          <w:lang w:val="x-none" w:eastAsia="x-none"/>
        </w:rPr>
        <w:t xml:space="preserve"> </w:t>
      </w:r>
      <w:r w:rsidRPr="008009F2">
        <w:rPr>
          <w:bCs/>
          <w:sz w:val="20"/>
          <w:szCs w:val="20"/>
          <w:lang w:eastAsia="x-none"/>
        </w:rPr>
        <w:t>связано с повышенным</w:t>
      </w:r>
      <w:r w:rsidRPr="008009F2">
        <w:rPr>
          <w:bCs/>
          <w:sz w:val="20"/>
          <w:szCs w:val="20"/>
          <w:lang w:val="x-none" w:eastAsia="x-none"/>
        </w:rPr>
        <w:t xml:space="preserve"> риск</w:t>
      </w:r>
      <w:r w:rsidRPr="008009F2">
        <w:rPr>
          <w:bCs/>
          <w:sz w:val="20"/>
          <w:szCs w:val="20"/>
          <w:lang w:eastAsia="x-none"/>
        </w:rPr>
        <w:t>ом</w:t>
      </w:r>
      <w:r w:rsidRPr="008009F2">
        <w:rPr>
          <w:bCs/>
          <w:sz w:val="20"/>
          <w:szCs w:val="20"/>
          <w:lang w:val="x-none" w:eastAsia="x-none"/>
        </w:rPr>
        <w:t xml:space="preserve">, в том числе при утрате/ компрометации </w:t>
      </w:r>
      <w:r w:rsidRPr="008009F2">
        <w:rPr>
          <w:bCs/>
          <w:sz w:val="20"/>
          <w:szCs w:val="20"/>
          <w:lang w:eastAsia="x-none"/>
        </w:rPr>
        <w:t>Карты</w:t>
      </w:r>
      <w:r w:rsidRPr="008009F2">
        <w:rPr>
          <w:bCs/>
          <w:sz w:val="20"/>
          <w:szCs w:val="20"/>
          <w:lang w:val="x-none" w:eastAsia="x-none"/>
        </w:rPr>
        <w:t xml:space="preserve">, доступ к возможности распоряжения </w:t>
      </w:r>
      <w:r w:rsidRPr="008009F2">
        <w:rPr>
          <w:bCs/>
          <w:sz w:val="20"/>
          <w:szCs w:val="20"/>
          <w:lang w:eastAsia="x-none"/>
        </w:rPr>
        <w:t>Картой</w:t>
      </w:r>
      <w:r w:rsidRPr="008009F2">
        <w:rPr>
          <w:bCs/>
          <w:sz w:val="20"/>
          <w:szCs w:val="20"/>
          <w:lang w:val="x-none" w:eastAsia="x-none"/>
        </w:rPr>
        <w:t xml:space="preserve"> может получить третье лицо. Поэтому для снижения рисков Клиент должен в полной мере исполнять требования Условий</w:t>
      </w:r>
      <w:r w:rsidRPr="008009F2">
        <w:rPr>
          <w:bCs/>
          <w:sz w:val="20"/>
          <w:szCs w:val="20"/>
          <w:lang w:eastAsia="x-none"/>
        </w:rPr>
        <w:t xml:space="preserve"> по </w:t>
      </w:r>
      <w:r w:rsidR="001B1939">
        <w:rPr>
          <w:sz w:val="20"/>
          <w:szCs w:val="20"/>
        </w:rPr>
        <w:t xml:space="preserve">Кредитной </w:t>
      </w:r>
      <w:r w:rsidRPr="008009F2">
        <w:rPr>
          <w:bCs/>
          <w:sz w:val="20"/>
          <w:szCs w:val="20"/>
          <w:lang w:eastAsia="x-none"/>
        </w:rPr>
        <w:t xml:space="preserve">Карте, в том числе </w:t>
      </w:r>
      <w:r w:rsidRPr="008009F2">
        <w:rPr>
          <w:bCs/>
          <w:sz w:val="20"/>
          <w:szCs w:val="20"/>
          <w:lang w:val="x-none" w:eastAsia="x-none"/>
        </w:rPr>
        <w:t xml:space="preserve">Клиент обязуется предпринимать все необходимые меры по безопасности и защите </w:t>
      </w:r>
      <w:r w:rsidRPr="008009F2">
        <w:rPr>
          <w:bCs/>
          <w:sz w:val="20"/>
          <w:szCs w:val="20"/>
          <w:lang w:eastAsia="x-none"/>
        </w:rPr>
        <w:t>Карты</w:t>
      </w:r>
      <w:r w:rsidRPr="008009F2">
        <w:rPr>
          <w:bCs/>
          <w:sz w:val="20"/>
          <w:szCs w:val="20"/>
          <w:lang w:val="x-none" w:eastAsia="x-none"/>
        </w:rPr>
        <w:t>.</w:t>
      </w:r>
    </w:p>
    <w:p w14:paraId="04BE7C80"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r w:rsidRPr="008009F2">
        <w:rPr>
          <w:bCs/>
          <w:sz w:val="20"/>
          <w:szCs w:val="20"/>
          <w:lang w:val="x-none" w:eastAsia="x-none"/>
        </w:rPr>
        <w:t xml:space="preserve">Настоящим Клиент уведомлен, понимает и соглашается с тем, что не все </w:t>
      </w:r>
      <w:r w:rsidR="001D037B" w:rsidRPr="008009F2">
        <w:rPr>
          <w:sz w:val="20"/>
          <w:szCs w:val="20"/>
        </w:rPr>
        <w:t xml:space="preserve">торгово-сервисные предприятия  </w:t>
      </w:r>
      <w:r w:rsidRPr="008009F2">
        <w:rPr>
          <w:bCs/>
          <w:sz w:val="20"/>
          <w:szCs w:val="20"/>
          <w:lang w:val="x-none" w:eastAsia="x-none"/>
        </w:rPr>
        <w:t xml:space="preserve">могут принимать Карты, выпущенные Банком, и что </w:t>
      </w:r>
      <w:r w:rsidRPr="008009F2">
        <w:rPr>
          <w:sz w:val="20"/>
          <w:szCs w:val="20"/>
          <w:lang w:eastAsia="x-none"/>
        </w:rPr>
        <w:t>международные</w:t>
      </w:r>
      <w:r w:rsidRPr="008009F2">
        <w:rPr>
          <w:bCs/>
          <w:sz w:val="20"/>
          <w:szCs w:val="20"/>
          <w:lang w:val="x-none" w:eastAsia="x-none"/>
        </w:rPr>
        <w:t xml:space="preserve"> системы и/или другие кредитные организации могут вводить ограничения по суммам Операций, совершаемых с использованием Карты, и устанавливать свои </w:t>
      </w:r>
      <w:r w:rsidR="005F293C" w:rsidRPr="008009F2">
        <w:rPr>
          <w:bCs/>
          <w:sz w:val="20"/>
          <w:szCs w:val="20"/>
          <w:lang w:eastAsia="x-none"/>
        </w:rPr>
        <w:t>платежи</w:t>
      </w:r>
      <w:r w:rsidR="005F293C" w:rsidRPr="008009F2">
        <w:rPr>
          <w:bCs/>
          <w:sz w:val="20"/>
          <w:szCs w:val="20"/>
          <w:lang w:val="x-none" w:eastAsia="x-none"/>
        </w:rPr>
        <w:t xml:space="preserve"> </w:t>
      </w:r>
      <w:r w:rsidRPr="008009F2">
        <w:rPr>
          <w:bCs/>
          <w:sz w:val="20"/>
          <w:szCs w:val="20"/>
          <w:lang w:val="x-none" w:eastAsia="x-none"/>
        </w:rPr>
        <w:t>в отношении услуг, оказываемых с использованием Карты</w:t>
      </w:r>
      <w:r w:rsidRPr="008009F2">
        <w:rPr>
          <w:sz w:val="20"/>
          <w:szCs w:val="20"/>
          <w:lang w:val="x-none" w:eastAsia="x-none"/>
        </w:rPr>
        <w:t>.</w:t>
      </w:r>
      <w:bookmarkStart w:id="49" w:name="_Ref286997867"/>
    </w:p>
    <w:p w14:paraId="1ABAED01" w14:textId="77777777" w:rsidR="00491F2E" w:rsidRPr="008009F2" w:rsidRDefault="00491F2E" w:rsidP="00491F2E">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Прекращение действия Договора не освобождает Клиента от обязательства по возмещению Банку сумм совершенных в течение срока действия Договора Операций, Документы по которым поступили в Банк после окончания его действия, сумма которых не была отражена на Счете. При этом в случае совершения таких Операций за счет денежных средств Банка Клиент обязан возместить проценты, начисленные на сумму таких Операций с момента поступления в Банк Документов по день их оплаты Клиентом, по ставке, определяемой в соответствии со ст. 395 Гражданского кодекса Российской Федерации.</w:t>
      </w:r>
    </w:p>
    <w:p w14:paraId="1023032D" w14:textId="77777777" w:rsidR="008B42D8" w:rsidRPr="008009F2" w:rsidRDefault="008B42D8" w:rsidP="00541ABE">
      <w:pPr>
        <w:numPr>
          <w:ilvl w:val="1"/>
          <w:numId w:val="38"/>
        </w:numPr>
        <w:tabs>
          <w:tab w:val="left" w:pos="-567"/>
        </w:tabs>
        <w:overflowPunct w:val="0"/>
        <w:autoSpaceDE w:val="0"/>
        <w:autoSpaceDN w:val="0"/>
        <w:adjustRightInd w:val="0"/>
        <w:ind w:left="-567" w:hanging="567"/>
        <w:jc w:val="both"/>
        <w:textAlignment w:val="baseline"/>
        <w:rPr>
          <w:sz w:val="20"/>
          <w:szCs w:val="20"/>
        </w:rPr>
      </w:pPr>
      <w:r w:rsidRPr="008009F2">
        <w:rPr>
          <w:sz w:val="20"/>
          <w:szCs w:val="20"/>
        </w:rPr>
        <w:t xml:space="preserve">Права и обязанности Банка и Клиента, установленные Условиями по </w:t>
      </w:r>
      <w:r w:rsidR="001B1939">
        <w:rPr>
          <w:sz w:val="20"/>
          <w:szCs w:val="20"/>
        </w:rPr>
        <w:t xml:space="preserve">Кредитной </w:t>
      </w:r>
      <w:r w:rsidRPr="008009F2">
        <w:rPr>
          <w:sz w:val="20"/>
          <w:szCs w:val="20"/>
        </w:rPr>
        <w:t>Карте, могут быть изменены и/или дополнены заключенными между Клиентом и Банком дополнительными соглашениями.</w:t>
      </w:r>
    </w:p>
    <w:p w14:paraId="2A3D9796" w14:textId="77777777" w:rsidR="00791533" w:rsidRPr="008009F2" w:rsidRDefault="00791533" w:rsidP="00791533">
      <w:pPr>
        <w:numPr>
          <w:ilvl w:val="1"/>
          <w:numId w:val="38"/>
        </w:numPr>
        <w:tabs>
          <w:tab w:val="left" w:pos="-567"/>
        </w:tabs>
        <w:overflowPunct w:val="0"/>
        <w:autoSpaceDE w:val="0"/>
        <w:autoSpaceDN w:val="0"/>
        <w:adjustRightInd w:val="0"/>
        <w:ind w:left="-567" w:hanging="567"/>
        <w:jc w:val="both"/>
        <w:textAlignment w:val="baseline"/>
        <w:rPr>
          <w:sz w:val="20"/>
          <w:szCs w:val="20"/>
          <w:lang w:val="x-none" w:eastAsia="x-none"/>
        </w:rPr>
      </w:pPr>
      <w:bookmarkStart w:id="50" w:name="_Ref391284075"/>
      <w:bookmarkEnd w:id="49"/>
      <w:r w:rsidRPr="008009F2">
        <w:rPr>
          <w:sz w:val="20"/>
          <w:szCs w:val="20"/>
          <w:lang w:eastAsia="x-none"/>
        </w:rPr>
        <w:t xml:space="preserve">Составной и неотъемлемой частью Условий по </w:t>
      </w:r>
      <w:r w:rsidR="001B1939">
        <w:rPr>
          <w:sz w:val="20"/>
          <w:szCs w:val="20"/>
        </w:rPr>
        <w:t xml:space="preserve">Кредитной </w:t>
      </w:r>
      <w:r w:rsidRPr="008009F2">
        <w:rPr>
          <w:sz w:val="20"/>
          <w:szCs w:val="20"/>
          <w:lang w:eastAsia="x-none"/>
        </w:rPr>
        <w:t>Карте являются:</w:t>
      </w:r>
    </w:p>
    <w:p w14:paraId="17ED1EDA"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 xml:space="preserve">Реестр – Приложение № 1 к Условиям по </w:t>
      </w:r>
      <w:r w:rsidR="001B1939">
        <w:rPr>
          <w:sz w:val="20"/>
          <w:szCs w:val="20"/>
        </w:rPr>
        <w:t xml:space="preserve">Кредитной </w:t>
      </w:r>
      <w:r w:rsidRPr="008009F2">
        <w:rPr>
          <w:sz w:val="20"/>
          <w:szCs w:val="20"/>
          <w:lang w:eastAsia="x-none"/>
        </w:rPr>
        <w:t>Карте;</w:t>
      </w:r>
    </w:p>
    <w:p w14:paraId="7EC53E00" w14:textId="77777777" w:rsidR="00791533" w:rsidRPr="008009F2" w:rsidRDefault="00791533" w:rsidP="00791533">
      <w:pPr>
        <w:numPr>
          <w:ilvl w:val="2"/>
          <w:numId w:val="38"/>
        </w:numPr>
        <w:tabs>
          <w:tab w:val="clear" w:pos="720"/>
          <w:tab w:val="left" w:pos="0"/>
        </w:tabs>
        <w:overflowPunct w:val="0"/>
        <w:autoSpaceDE w:val="0"/>
        <w:autoSpaceDN w:val="0"/>
        <w:adjustRightInd w:val="0"/>
        <w:ind w:left="284" w:hanging="568"/>
        <w:jc w:val="both"/>
        <w:textAlignment w:val="baseline"/>
        <w:rPr>
          <w:sz w:val="20"/>
          <w:szCs w:val="20"/>
          <w:lang w:eastAsia="x-none"/>
        </w:rPr>
      </w:pPr>
      <w:r w:rsidRPr="008009F2">
        <w:rPr>
          <w:sz w:val="20"/>
          <w:szCs w:val="20"/>
          <w:lang w:eastAsia="x-none"/>
        </w:rPr>
        <w:t xml:space="preserve">Условия предоставления Услуги SMS-сервис – Приложение № 2 к Условиям по </w:t>
      </w:r>
      <w:r w:rsidR="001B1939">
        <w:rPr>
          <w:sz w:val="20"/>
          <w:szCs w:val="20"/>
        </w:rPr>
        <w:t xml:space="preserve">Кредитной </w:t>
      </w:r>
      <w:r w:rsidRPr="008009F2">
        <w:rPr>
          <w:sz w:val="20"/>
          <w:szCs w:val="20"/>
          <w:lang w:eastAsia="x-none"/>
        </w:rPr>
        <w:t>Карте.</w:t>
      </w:r>
    </w:p>
    <w:bookmarkEnd w:id="50"/>
    <w:p w14:paraId="6FE877AA" w14:textId="77777777" w:rsidR="00791533" w:rsidRPr="008009F2" w:rsidRDefault="00791533" w:rsidP="00791533">
      <w:pPr>
        <w:tabs>
          <w:tab w:val="left" w:pos="-567"/>
        </w:tabs>
        <w:overflowPunct w:val="0"/>
        <w:autoSpaceDE w:val="0"/>
        <w:autoSpaceDN w:val="0"/>
        <w:adjustRightInd w:val="0"/>
        <w:ind w:left="142"/>
        <w:jc w:val="both"/>
        <w:textAlignment w:val="baseline"/>
        <w:rPr>
          <w:sz w:val="20"/>
          <w:szCs w:val="20"/>
          <w:lang w:eastAsia="x-none"/>
        </w:rPr>
        <w:sectPr w:rsidR="00791533" w:rsidRPr="008009F2" w:rsidSect="00E10BF8">
          <w:headerReference w:type="default" r:id="rId9"/>
          <w:footerReference w:type="default" r:id="rId10"/>
          <w:pgSz w:w="11906" w:h="16838" w:code="9"/>
          <w:pgMar w:top="568" w:right="567" w:bottom="851" w:left="1985" w:header="0" w:footer="0" w:gutter="0"/>
          <w:pgNumType w:start="1"/>
          <w:cols w:space="708"/>
          <w:titlePg/>
          <w:docGrid w:linePitch="360"/>
        </w:sectPr>
      </w:pPr>
    </w:p>
    <w:p w14:paraId="4443A3BA" w14:textId="77777777" w:rsidR="00791533" w:rsidRPr="008009F2" w:rsidRDefault="00791533" w:rsidP="00791533">
      <w:pPr>
        <w:tabs>
          <w:tab w:val="left" w:pos="-567"/>
        </w:tabs>
        <w:overflowPunct w:val="0"/>
        <w:autoSpaceDE w:val="0"/>
        <w:autoSpaceDN w:val="0"/>
        <w:adjustRightInd w:val="0"/>
        <w:ind w:left="142"/>
        <w:jc w:val="both"/>
        <w:textAlignment w:val="baseline"/>
        <w:rPr>
          <w:sz w:val="20"/>
          <w:szCs w:val="20"/>
          <w:lang w:eastAsia="x-none"/>
        </w:rPr>
      </w:pPr>
    </w:p>
    <w:p w14:paraId="71ECF0DB" w14:textId="77777777" w:rsidR="00791533" w:rsidRPr="008009F2" w:rsidRDefault="00791533" w:rsidP="00791533">
      <w:pPr>
        <w:jc w:val="right"/>
        <w:outlineLvl w:val="0"/>
        <w:rPr>
          <w:sz w:val="20"/>
          <w:szCs w:val="20"/>
        </w:rPr>
      </w:pPr>
      <w:r w:rsidRPr="008009F2">
        <w:rPr>
          <w:sz w:val="20"/>
          <w:szCs w:val="20"/>
        </w:rPr>
        <w:t xml:space="preserve">Приложение № 1 к </w:t>
      </w:r>
    </w:p>
    <w:p w14:paraId="29E0FD0B" w14:textId="7455B084" w:rsidR="00791533" w:rsidRPr="008009F2" w:rsidRDefault="00791533" w:rsidP="00791533">
      <w:pPr>
        <w:jc w:val="right"/>
        <w:outlineLvl w:val="0"/>
        <w:rPr>
          <w:sz w:val="20"/>
          <w:szCs w:val="20"/>
        </w:rPr>
      </w:pPr>
      <w:r w:rsidRPr="008009F2">
        <w:rPr>
          <w:sz w:val="20"/>
          <w:szCs w:val="20"/>
        </w:rPr>
        <w:t xml:space="preserve">Условиям предоставления и обслуживания корпоративной </w:t>
      </w:r>
      <w:r w:rsidR="0073579D">
        <w:rPr>
          <w:sz w:val="20"/>
          <w:szCs w:val="20"/>
        </w:rPr>
        <w:t xml:space="preserve">кредитной </w:t>
      </w:r>
      <w:r w:rsidRPr="008009F2">
        <w:rPr>
          <w:sz w:val="20"/>
          <w:szCs w:val="20"/>
        </w:rPr>
        <w:t>карты</w:t>
      </w:r>
    </w:p>
    <w:p w14:paraId="37584FA9" w14:textId="77777777" w:rsidR="00791533" w:rsidRPr="008009F2" w:rsidRDefault="00791533" w:rsidP="00791533">
      <w:pPr>
        <w:tabs>
          <w:tab w:val="left" w:pos="-567"/>
        </w:tabs>
        <w:overflowPunct w:val="0"/>
        <w:autoSpaceDE w:val="0"/>
        <w:autoSpaceDN w:val="0"/>
        <w:adjustRightInd w:val="0"/>
        <w:ind w:left="142"/>
        <w:jc w:val="both"/>
        <w:textAlignment w:val="baseline"/>
        <w:rPr>
          <w:sz w:val="20"/>
          <w:szCs w:val="20"/>
          <w:lang w:eastAsia="x-none"/>
        </w:rPr>
      </w:pPr>
    </w:p>
    <w:p w14:paraId="51F4D6DE" w14:textId="77777777" w:rsidR="00791533" w:rsidRPr="008009F2" w:rsidRDefault="00791533" w:rsidP="00791533">
      <w:pPr>
        <w:tabs>
          <w:tab w:val="left" w:pos="-567"/>
        </w:tabs>
        <w:overflowPunct w:val="0"/>
        <w:autoSpaceDE w:val="0"/>
        <w:autoSpaceDN w:val="0"/>
        <w:adjustRightInd w:val="0"/>
        <w:ind w:left="142"/>
        <w:jc w:val="center"/>
        <w:textAlignment w:val="baseline"/>
        <w:rPr>
          <w:b/>
          <w:sz w:val="20"/>
          <w:szCs w:val="20"/>
          <w:lang w:eastAsia="x-none"/>
        </w:rPr>
      </w:pPr>
    </w:p>
    <w:p w14:paraId="38E3DFA3" w14:textId="77777777" w:rsidR="00791533" w:rsidRPr="008009F2" w:rsidRDefault="00791533" w:rsidP="00791533">
      <w:pPr>
        <w:tabs>
          <w:tab w:val="left" w:pos="-567"/>
        </w:tabs>
        <w:overflowPunct w:val="0"/>
        <w:autoSpaceDE w:val="0"/>
        <w:autoSpaceDN w:val="0"/>
        <w:adjustRightInd w:val="0"/>
        <w:ind w:left="142"/>
        <w:jc w:val="center"/>
        <w:textAlignment w:val="baseline"/>
        <w:rPr>
          <w:b/>
          <w:sz w:val="20"/>
          <w:szCs w:val="20"/>
          <w:lang w:eastAsia="x-none"/>
        </w:rPr>
      </w:pPr>
      <w:r w:rsidRPr="008009F2">
        <w:rPr>
          <w:b/>
          <w:sz w:val="20"/>
          <w:szCs w:val="20"/>
          <w:lang w:eastAsia="x-none"/>
        </w:rPr>
        <w:t>РЕЕСТР</w:t>
      </w:r>
    </w:p>
    <w:p w14:paraId="190733A7"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p>
    <w:p w14:paraId="4455536D"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Настоящим ___________________________ (далее – </w:t>
      </w:r>
      <w:r w:rsidRPr="008009F2">
        <w:rPr>
          <w:b/>
          <w:sz w:val="20"/>
          <w:szCs w:val="20"/>
          <w:lang w:eastAsia="x-none"/>
        </w:rPr>
        <w:t>Клиент</w:t>
      </w:r>
      <w:r w:rsidRPr="008009F2">
        <w:rPr>
          <w:sz w:val="20"/>
          <w:szCs w:val="20"/>
          <w:lang w:eastAsia="x-none"/>
        </w:rPr>
        <w:t xml:space="preserve">) просит АО «Банк Русский Стандарт» (далее – </w:t>
      </w:r>
      <w:r w:rsidRPr="008009F2">
        <w:rPr>
          <w:b/>
          <w:sz w:val="20"/>
          <w:szCs w:val="20"/>
          <w:lang w:eastAsia="x-none"/>
        </w:rPr>
        <w:t>Банк</w:t>
      </w:r>
      <w:r w:rsidRPr="008009F2">
        <w:rPr>
          <w:sz w:val="20"/>
          <w:szCs w:val="20"/>
          <w:lang w:eastAsia="x-none"/>
        </w:rPr>
        <w:t xml:space="preserve">) в рамках договора </w:t>
      </w:r>
      <w:r w:rsidRPr="008009F2">
        <w:rPr>
          <w:sz w:val="20"/>
          <w:lang w:eastAsia="x-none"/>
        </w:rPr>
        <w:t>банковского обслуживания</w:t>
      </w:r>
      <w:r w:rsidRPr="008009F2">
        <w:rPr>
          <w:sz w:val="20"/>
          <w:szCs w:val="20"/>
          <w:lang w:eastAsia="x-none"/>
        </w:rPr>
        <w:t xml:space="preserve"> № ____________ от «__» _________ 20__ г. (далее – </w:t>
      </w:r>
      <w:r w:rsidRPr="008009F2">
        <w:rPr>
          <w:b/>
          <w:sz w:val="20"/>
          <w:szCs w:val="20"/>
          <w:lang w:eastAsia="x-none"/>
        </w:rPr>
        <w:t>Договор</w:t>
      </w:r>
      <w:r w:rsidRPr="008009F2">
        <w:rPr>
          <w:sz w:val="20"/>
          <w:szCs w:val="20"/>
          <w:lang w:eastAsia="x-none"/>
        </w:rPr>
        <w:t>):</w:t>
      </w:r>
    </w:p>
    <w:p w14:paraId="186E5A8F"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 выпустить для осуществления </w:t>
      </w:r>
      <w:r w:rsidR="00DF3C95" w:rsidRPr="008009F2">
        <w:rPr>
          <w:sz w:val="20"/>
          <w:szCs w:val="20"/>
          <w:lang w:eastAsia="x-none"/>
        </w:rPr>
        <w:t>О</w:t>
      </w:r>
      <w:r w:rsidRPr="008009F2">
        <w:rPr>
          <w:sz w:val="20"/>
          <w:szCs w:val="20"/>
          <w:lang w:eastAsia="x-none"/>
        </w:rPr>
        <w:t xml:space="preserve">пераций по расчетному счету № ____________________________, открытому в рамках Договора (далее – </w:t>
      </w:r>
      <w:r w:rsidRPr="008009F2">
        <w:rPr>
          <w:b/>
          <w:sz w:val="20"/>
          <w:szCs w:val="20"/>
          <w:lang w:eastAsia="x-none"/>
        </w:rPr>
        <w:t>Счет</w:t>
      </w:r>
      <w:r w:rsidRPr="008009F2">
        <w:rPr>
          <w:sz w:val="20"/>
          <w:szCs w:val="20"/>
          <w:lang w:eastAsia="x-none"/>
        </w:rPr>
        <w:t xml:space="preserve">), Карту каждому физическому лицу (далее – </w:t>
      </w:r>
      <w:r w:rsidRPr="008009F2">
        <w:rPr>
          <w:b/>
          <w:sz w:val="20"/>
          <w:szCs w:val="20"/>
          <w:lang w:eastAsia="x-none"/>
        </w:rPr>
        <w:t>Держатель</w:t>
      </w:r>
      <w:r w:rsidRPr="008009F2">
        <w:rPr>
          <w:sz w:val="20"/>
          <w:szCs w:val="20"/>
          <w:lang w:eastAsia="x-none"/>
        </w:rPr>
        <w:t xml:space="preserve">), данные которого указаны в нижеизложенной таблице «Данные физических лиц» (далее – </w:t>
      </w:r>
      <w:r w:rsidRPr="008009F2">
        <w:rPr>
          <w:b/>
          <w:sz w:val="20"/>
          <w:szCs w:val="20"/>
          <w:lang w:eastAsia="x-none"/>
        </w:rPr>
        <w:t>Таблица для выпуска Карт</w:t>
      </w:r>
      <w:r w:rsidRPr="008009F2">
        <w:rPr>
          <w:sz w:val="20"/>
          <w:szCs w:val="20"/>
          <w:lang w:eastAsia="x-none"/>
        </w:rPr>
        <w:t>);</w:t>
      </w:r>
    </w:p>
    <w:p w14:paraId="5C94F13F"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 в случае принятия Банком положительного решения о выпуске Карты Держателю установить такому Держателю, с учетом изложенного ниже, Ежемесячный расходный лимит Карты, указанный в нижеизложенной таблице «Ежемесячный расходный лимит Карты» в отношении такого Держателя (далее – </w:t>
      </w:r>
      <w:r w:rsidRPr="008009F2">
        <w:rPr>
          <w:b/>
          <w:sz w:val="20"/>
          <w:szCs w:val="20"/>
          <w:lang w:eastAsia="x-none"/>
        </w:rPr>
        <w:t>Таблица для установления лимитов)</w:t>
      </w:r>
      <w:r w:rsidRPr="008009F2">
        <w:rPr>
          <w:sz w:val="20"/>
          <w:szCs w:val="20"/>
          <w:lang w:eastAsia="x-none"/>
        </w:rPr>
        <w:t>;</w:t>
      </w:r>
    </w:p>
    <w:p w14:paraId="58F7DACC"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 в случае принятия Банком положительного решения о выпуске Карты Держателю предоставить в соответствии с Договором Услугу </w:t>
      </w:r>
      <w:r w:rsidRPr="008009F2">
        <w:rPr>
          <w:sz w:val="20"/>
          <w:szCs w:val="20"/>
          <w:lang w:val="en-US" w:eastAsia="x-none"/>
        </w:rPr>
        <w:t>SMS</w:t>
      </w:r>
      <w:r w:rsidRPr="008009F2">
        <w:rPr>
          <w:sz w:val="20"/>
          <w:szCs w:val="20"/>
          <w:lang w:eastAsia="x-none"/>
        </w:rPr>
        <w:t xml:space="preserve">-сервис для Держателя, если в отношении такого Держателя в строке «Мобильный телефон для Услуги </w:t>
      </w:r>
      <w:r w:rsidRPr="008009F2">
        <w:rPr>
          <w:sz w:val="20"/>
          <w:szCs w:val="20"/>
          <w:lang w:val="en-US" w:eastAsia="x-none"/>
        </w:rPr>
        <w:t>SMS</w:t>
      </w:r>
      <w:r w:rsidRPr="008009F2">
        <w:rPr>
          <w:sz w:val="20"/>
          <w:szCs w:val="20"/>
          <w:lang w:eastAsia="x-none"/>
        </w:rPr>
        <w:t>-сервис (добавляется) (+7)» Таблицы для выпуска Карт указан номер мобильного телефона.</w:t>
      </w:r>
    </w:p>
    <w:p w14:paraId="3791A6F1"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p>
    <w:p w14:paraId="69BE356E"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Настоящим Клиент подтверждает, что понимает и соглашается с тем, что:</w:t>
      </w:r>
    </w:p>
    <w:p w14:paraId="41149A8C"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1. Ежемесячный расходный лимит Карты: 1) может быть установлен только в валюте Счета; 2) устанавливается не позднее дня, следующего за днем принятия Банком настоящего Реестра; 3) может быть изменен или отменен Банком на основании письменного заявления Клиента, составленного по форме Банка.</w:t>
      </w:r>
    </w:p>
    <w:p w14:paraId="4E79C1AD"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2. Держатель вправе совершать расходные Операции с использованием Карты (ее реквизитов) с учетом ограничений, установленных Условиями расчетно-кассового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АО «Банк Русский Стандарт» (далее – </w:t>
      </w:r>
      <w:r w:rsidRPr="008009F2">
        <w:rPr>
          <w:b/>
          <w:sz w:val="20"/>
          <w:szCs w:val="20"/>
          <w:lang w:eastAsia="x-none"/>
        </w:rPr>
        <w:t>Условия</w:t>
      </w:r>
      <w:r w:rsidRPr="008009F2">
        <w:rPr>
          <w:sz w:val="20"/>
          <w:szCs w:val="20"/>
          <w:lang w:eastAsia="x-none"/>
        </w:rPr>
        <w:t xml:space="preserve">), Условиями предоставления и обслуживания корпоративной </w:t>
      </w:r>
      <w:r w:rsidR="00C33E5F" w:rsidRPr="008009F2">
        <w:rPr>
          <w:sz w:val="20"/>
          <w:szCs w:val="20"/>
          <w:lang w:eastAsia="x-none"/>
        </w:rPr>
        <w:t xml:space="preserve">кредитной </w:t>
      </w:r>
      <w:r w:rsidRPr="008009F2">
        <w:rPr>
          <w:sz w:val="20"/>
          <w:szCs w:val="20"/>
          <w:lang w:eastAsia="x-none"/>
        </w:rPr>
        <w:t>карты</w:t>
      </w:r>
      <w:r w:rsidRPr="008009F2" w:rsidDel="00A040F9">
        <w:rPr>
          <w:sz w:val="20"/>
          <w:szCs w:val="20"/>
          <w:lang w:eastAsia="x-none"/>
        </w:rPr>
        <w:t xml:space="preserve"> </w:t>
      </w:r>
      <w:r w:rsidRPr="008009F2">
        <w:rPr>
          <w:sz w:val="20"/>
          <w:szCs w:val="20"/>
          <w:lang w:eastAsia="x-none"/>
        </w:rPr>
        <w:t xml:space="preserve">(далее – </w:t>
      </w:r>
      <w:r w:rsidRPr="008009F2">
        <w:rPr>
          <w:b/>
          <w:sz w:val="20"/>
          <w:szCs w:val="20"/>
          <w:lang w:eastAsia="x-none"/>
        </w:rPr>
        <w:t xml:space="preserve">Условия по </w:t>
      </w:r>
      <w:r w:rsidR="001B1939" w:rsidRPr="0073579D">
        <w:rPr>
          <w:b/>
          <w:sz w:val="20"/>
          <w:szCs w:val="20"/>
        </w:rPr>
        <w:t>Кредитной</w:t>
      </w:r>
      <w:r w:rsidR="001B1939">
        <w:rPr>
          <w:sz w:val="20"/>
          <w:szCs w:val="20"/>
        </w:rPr>
        <w:t xml:space="preserve"> </w:t>
      </w:r>
      <w:r w:rsidRPr="008009F2">
        <w:rPr>
          <w:b/>
          <w:sz w:val="20"/>
          <w:szCs w:val="20"/>
          <w:lang w:eastAsia="x-none"/>
        </w:rPr>
        <w:t>Карте</w:t>
      </w:r>
      <w:r w:rsidRPr="008009F2">
        <w:rPr>
          <w:sz w:val="20"/>
          <w:szCs w:val="20"/>
          <w:lang w:eastAsia="x-none"/>
        </w:rPr>
        <w:t xml:space="preserve">) и Сборником тарифов на услуги АО «Банк Русский Стандарт» для юридических лиц, индивидуальных предпринимателей, физических лиц, занимающихся частной практикой (далее – </w:t>
      </w:r>
      <w:r w:rsidRPr="008009F2">
        <w:rPr>
          <w:b/>
          <w:sz w:val="20"/>
          <w:szCs w:val="20"/>
          <w:lang w:eastAsia="x-none"/>
        </w:rPr>
        <w:t>Тарифы</w:t>
      </w:r>
      <w:r w:rsidRPr="008009F2">
        <w:rPr>
          <w:sz w:val="20"/>
          <w:szCs w:val="20"/>
          <w:lang w:eastAsia="x-none"/>
        </w:rPr>
        <w:t>) и только в пределах Доступного расходного лимита Карты. При этом все Операции, совершенные с использованием Карты (ее реквизитов), считаются совершенными Клиентом.</w:t>
      </w:r>
    </w:p>
    <w:p w14:paraId="3007FB5E"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p>
    <w:p w14:paraId="3D42FFBE" w14:textId="77777777" w:rsidR="00791533" w:rsidRPr="008009F2" w:rsidRDefault="00791533" w:rsidP="00791533">
      <w:pPr>
        <w:tabs>
          <w:tab w:val="left" w:pos="142"/>
          <w:tab w:val="left" w:pos="2127"/>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Настоящим Клиент подтверждает, что ознакомлен и полностью согласен с редакциями Условий, Условий по </w:t>
      </w:r>
      <w:r w:rsidR="001B1939">
        <w:rPr>
          <w:sz w:val="20"/>
          <w:szCs w:val="20"/>
        </w:rPr>
        <w:t xml:space="preserve">Кредитной </w:t>
      </w:r>
      <w:r w:rsidRPr="008009F2">
        <w:rPr>
          <w:sz w:val="20"/>
          <w:szCs w:val="20"/>
          <w:lang w:eastAsia="x-none"/>
        </w:rPr>
        <w:t>Карте и Тарифов, действующими на дату подписания настоящего Реестра.</w:t>
      </w:r>
    </w:p>
    <w:p w14:paraId="4E59F783"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p>
    <w:p w14:paraId="6C792E1C"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Настоящим Клиент уполномочивает каждого Держателя, данные которого указаны в Таблице для выпуска Карт, от имени Клиента в течение срока действия Договора совершать в соответствии с Условиями по </w:t>
      </w:r>
      <w:r w:rsidR="001B1939">
        <w:rPr>
          <w:sz w:val="20"/>
          <w:szCs w:val="20"/>
        </w:rPr>
        <w:t xml:space="preserve">Кредитной </w:t>
      </w:r>
      <w:r w:rsidRPr="008009F2">
        <w:rPr>
          <w:sz w:val="20"/>
          <w:szCs w:val="20"/>
          <w:lang w:eastAsia="x-none"/>
        </w:rPr>
        <w:t>Карте и Договором в целом, в том числе следующие действия: 1) получать Карту, выпущенную на имя такого Держателя (в том числе перевыпущенную на имя такого Держателя Карт</w:t>
      </w:r>
      <w:r w:rsidR="003700FF">
        <w:rPr>
          <w:sz w:val="20"/>
          <w:szCs w:val="20"/>
          <w:lang w:eastAsia="x-none"/>
        </w:rPr>
        <w:t>у</w:t>
      </w:r>
      <w:r w:rsidRPr="008009F2">
        <w:rPr>
          <w:sz w:val="20"/>
          <w:szCs w:val="20"/>
          <w:lang w:eastAsia="x-none"/>
        </w:rPr>
        <w:t xml:space="preserve">); 2) обращаться в Банк для совершения Банком в отношении такой Карты Активации, Блокирования, возврата Карты; 3) получать и изменять персональный идентификационный номер, присвоенный Банком такой Карте; 4) изменять в соответствии с Условиями по </w:t>
      </w:r>
      <w:r w:rsidR="001B1939">
        <w:rPr>
          <w:sz w:val="20"/>
          <w:szCs w:val="20"/>
        </w:rPr>
        <w:t xml:space="preserve">Кредитной </w:t>
      </w:r>
      <w:r w:rsidRPr="008009F2">
        <w:rPr>
          <w:sz w:val="20"/>
          <w:szCs w:val="20"/>
          <w:lang w:eastAsia="x-none"/>
        </w:rPr>
        <w:t>Карте Код доступа к Call-Центру Русский Стандарт; 5) распоряжаться денежными средствами на Счете путем совершения расходных Операций с использованием Карты (ее реквизитов)</w:t>
      </w:r>
      <w:r w:rsidR="00C33E5F" w:rsidRPr="008009F2">
        <w:rPr>
          <w:sz w:val="20"/>
          <w:szCs w:val="20"/>
          <w:lang w:eastAsia="x-none"/>
        </w:rPr>
        <w:t xml:space="preserve">, предусмотренных Условиями по </w:t>
      </w:r>
      <w:r w:rsidR="001B1939">
        <w:rPr>
          <w:sz w:val="20"/>
          <w:szCs w:val="20"/>
        </w:rPr>
        <w:t xml:space="preserve">Кредитной </w:t>
      </w:r>
      <w:r w:rsidR="00C33E5F" w:rsidRPr="008009F2">
        <w:rPr>
          <w:sz w:val="20"/>
          <w:szCs w:val="20"/>
          <w:lang w:eastAsia="x-none"/>
        </w:rPr>
        <w:t>Карте</w:t>
      </w:r>
      <w:r w:rsidRPr="008009F2">
        <w:rPr>
          <w:sz w:val="20"/>
          <w:szCs w:val="20"/>
          <w:lang w:eastAsia="x-none"/>
        </w:rPr>
        <w:t xml:space="preserve">; 6) вносить денежные средства на Счет через банкомат Банка с использованием Карты в соответствии с Условиями, Условиями по </w:t>
      </w:r>
      <w:r w:rsidR="001B1939">
        <w:rPr>
          <w:sz w:val="20"/>
          <w:szCs w:val="20"/>
        </w:rPr>
        <w:t xml:space="preserve">Кредитной </w:t>
      </w:r>
      <w:r w:rsidRPr="008009F2">
        <w:rPr>
          <w:sz w:val="20"/>
          <w:szCs w:val="20"/>
          <w:lang w:eastAsia="x-none"/>
        </w:rPr>
        <w:t xml:space="preserve">Карте и Тарифами; 7) осуществлять иные действия, предусмотренные Условиями, Условиями по </w:t>
      </w:r>
      <w:r w:rsidR="001B1939">
        <w:rPr>
          <w:sz w:val="20"/>
          <w:szCs w:val="20"/>
        </w:rPr>
        <w:t xml:space="preserve">Кредитной </w:t>
      </w:r>
      <w:r w:rsidRPr="008009F2">
        <w:rPr>
          <w:sz w:val="20"/>
          <w:szCs w:val="20"/>
          <w:lang w:eastAsia="x-none"/>
        </w:rPr>
        <w:t>Карте и Тарифами. Такое полномочие не может быть передоверено и действует до прекращения действия Договора.</w:t>
      </w:r>
    </w:p>
    <w:p w14:paraId="7FEAD9FC" w14:textId="77777777" w:rsidR="00791533" w:rsidRPr="008009F2" w:rsidRDefault="00791533" w:rsidP="00791533">
      <w:pPr>
        <w:tabs>
          <w:tab w:val="left" w:pos="142"/>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 xml:space="preserve">Термины, написанные с заглавной буквы и используемые в настоящем Реестре, имеют те же значения, что и в Условиях, Условиях по </w:t>
      </w:r>
      <w:r w:rsidR="001B1939">
        <w:rPr>
          <w:sz w:val="20"/>
          <w:szCs w:val="20"/>
        </w:rPr>
        <w:t xml:space="preserve">Кредитной </w:t>
      </w:r>
      <w:r w:rsidRPr="008009F2">
        <w:rPr>
          <w:sz w:val="20"/>
          <w:szCs w:val="20"/>
          <w:lang w:eastAsia="x-none"/>
        </w:rPr>
        <w:t xml:space="preserve">Карте и Условиях предоставления Услуги SMS-сервис, являющихся неотъемлемой частью Условий по </w:t>
      </w:r>
      <w:r w:rsidR="001B1939">
        <w:rPr>
          <w:sz w:val="20"/>
          <w:szCs w:val="20"/>
        </w:rPr>
        <w:t xml:space="preserve">Кредитной </w:t>
      </w:r>
      <w:r w:rsidRPr="008009F2">
        <w:rPr>
          <w:sz w:val="20"/>
          <w:szCs w:val="20"/>
          <w:lang w:eastAsia="x-none"/>
        </w:rPr>
        <w:t>Карте.</w:t>
      </w:r>
    </w:p>
    <w:p w14:paraId="6FB99573" w14:textId="77777777" w:rsidR="00791533" w:rsidRPr="008009F2" w:rsidRDefault="00791533" w:rsidP="00791533">
      <w:pPr>
        <w:tabs>
          <w:tab w:val="left" w:pos="-567"/>
        </w:tabs>
        <w:overflowPunct w:val="0"/>
        <w:autoSpaceDE w:val="0"/>
        <w:autoSpaceDN w:val="0"/>
        <w:adjustRightInd w:val="0"/>
        <w:ind w:left="-426"/>
        <w:jc w:val="both"/>
        <w:textAlignment w:val="baseline"/>
        <w:rPr>
          <w:sz w:val="20"/>
          <w:szCs w:val="20"/>
          <w:lang w:eastAsia="x-none"/>
        </w:rPr>
      </w:pPr>
    </w:p>
    <w:p w14:paraId="3DA75530" w14:textId="77777777" w:rsidR="00791533" w:rsidRPr="008009F2" w:rsidRDefault="00791533" w:rsidP="00791533">
      <w:pPr>
        <w:tabs>
          <w:tab w:val="left" w:pos="-567"/>
        </w:tabs>
        <w:overflowPunct w:val="0"/>
        <w:autoSpaceDE w:val="0"/>
        <w:autoSpaceDN w:val="0"/>
        <w:adjustRightInd w:val="0"/>
        <w:ind w:left="-426"/>
        <w:jc w:val="both"/>
        <w:textAlignment w:val="baseline"/>
        <w:rPr>
          <w:sz w:val="20"/>
          <w:szCs w:val="20"/>
          <w:lang w:eastAsia="x-none"/>
        </w:rPr>
      </w:pPr>
    </w:p>
    <w:p w14:paraId="577BE861" w14:textId="77777777" w:rsidR="00791533" w:rsidRPr="008009F2" w:rsidRDefault="00791533" w:rsidP="00791533">
      <w:pPr>
        <w:tabs>
          <w:tab w:val="left" w:pos="-567"/>
        </w:tabs>
        <w:overflowPunct w:val="0"/>
        <w:autoSpaceDE w:val="0"/>
        <w:autoSpaceDN w:val="0"/>
        <w:adjustRightInd w:val="0"/>
        <w:ind w:left="-426"/>
        <w:jc w:val="both"/>
        <w:textAlignment w:val="baseline"/>
        <w:rPr>
          <w:sz w:val="20"/>
          <w:szCs w:val="20"/>
          <w:lang w:eastAsia="x-none"/>
        </w:rPr>
      </w:pPr>
    </w:p>
    <w:p w14:paraId="478EB831" w14:textId="77777777" w:rsidR="00791533" w:rsidRPr="008009F2" w:rsidRDefault="00791533" w:rsidP="00791533">
      <w:pPr>
        <w:tabs>
          <w:tab w:val="left" w:pos="-567"/>
        </w:tabs>
        <w:overflowPunct w:val="0"/>
        <w:autoSpaceDE w:val="0"/>
        <w:autoSpaceDN w:val="0"/>
        <w:adjustRightInd w:val="0"/>
        <w:ind w:left="-426"/>
        <w:jc w:val="both"/>
        <w:textAlignment w:val="baseline"/>
        <w:rPr>
          <w:sz w:val="20"/>
          <w:szCs w:val="20"/>
          <w:lang w:eastAsia="x-none"/>
        </w:rPr>
      </w:pPr>
    </w:p>
    <w:p w14:paraId="493CF94E" w14:textId="77777777" w:rsidR="00791533" w:rsidRPr="008009F2" w:rsidRDefault="00791533" w:rsidP="00791533">
      <w:pPr>
        <w:tabs>
          <w:tab w:val="left" w:pos="-567"/>
        </w:tabs>
        <w:overflowPunct w:val="0"/>
        <w:autoSpaceDE w:val="0"/>
        <w:autoSpaceDN w:val="0"/>
        <w:adjustRightInd w:val="0"/>
        <w:ind w:left="-1134"/>
        <w:jc w:val="right"/>
        <w:textAlignment w:val="baseline"/>
        <w:rPr>
          <w:b/>
          <w:sz w:val="20"/>
          <w:szCs w:val="20"/>
          <w:lang w:eastAsia="x-none"/>
        </w:rPr>
      </w:pPr>
      <w:r w:rsidRPr="008009F2">
        <w:rPr>
          <w:b/>
          <w:sz w:val="20"/>
          <w:szCs w:val="20"/>
          <w:lang w:eastAsia="x-none"/>
        </w:rPr>
        <w:t>Таблица «Данные физических лиц»</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432"/>
        <w:gridCol w:w="43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2"/>
        <w:gridCol w:w="432"/>
        <w:gridCol w:w="432"/>
        <w:gridCol w:w="432"/>
        <w:gridCol w:w="432"/>
        <w:gridCol w:w="432"/>
        <w:gridCol w:w="600"/>
        <w:gridCol w:w="600"/>
        <w:gridCol w:w="432"/>
        <w:gridCol w:w="432"/>
      </w:tblGrid>
      <w:tr w:rsidR="00791533" w:rsidRPr="008009F2" w14:paraId="38373C02" w14:textId="77777777" w:rsidTr="00C04CFA">
        <w:trPr>
          <w:cantSplit/>
          <w:trHeight w:val="3444"/>
        </w:trPr>
        <w:tc>
          <w:tcPr>
            <w:tcW w:w="433" w:type="dxa"/>
            <w:shd w:val="clear" w:color="auto" w:fill="auto"/>
            <w:textDirection w:val="btLr"/>
          </w:tcPr>
          <w:p w14:paraId="43350671"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 п/п</w:t>
            </w:r>
          </w:p>
        </w:tc>
        <w:tc>
          <w:tcPr>
            <w:tcW w:w="432" w:type="dxa"/>
            <w:shd w:val="clear" w:color="auto" w:fill="auto"/>
            <w:textDirection w:val="btLr"/>
          </w:tcPr>
          <w:p w14:paraId="64450679"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ИНН Клиента</w:t>
            </w:r>
          </w:p>
        </w:tc>
        <w:tc>
          <w:tcPr>
            <w:tcW w:w="432" w:type="dxa"/>
            <w:shd w:val="clear" w:color="auto" w:fill="auto"/>
            <w:textDirection w:val="btLr"/>
          </w:tcPr>
          <w:p w14:paraId="47163F9A"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Название Клиента для печати на карте</w:t>
            </w:r>
          </w:p>
        </w:tc>
        <w:tc>
          <w:tcPr>
            <w:tcW w:w="431" w:type="dxa"/>
            <w:shd w:val="clear" w:color="auto" w:fill="auto"/>
            <w:textDirection w:val="btLr"/>
          </w:tcPr>
          <w:p w14:paraId="3B92C326"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Идентификатор продукта</w:t>
            </w:r>
          </w:p>
        </w:tc>
        <w:tc>
          <w:tcPr>
            <w:tcW w:w="431" w:type="dxa"/>
            <w:shd w:val="clear" w:color="auto" w:fill="auto"/>
            <w:textDirection w:val="btLr"/>
          </w:tcPr>
          <w:p w14:paraId="0855583B"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Фамилия</w:t>
            </w:r>
          </w:p>
        </w:tc>
        <w:tc>
          <w:tcPr>
            <w:tcW w:w="431" w:type="dxa"/>
            <w:shd w:val="clear" w:color="auto" w:fill="auto"/>
            <w:textDirection w:val="btLr"/>
          </w:tcPr>
          <w:p w14:paraId="4D269797"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Имя</w:t>
            </w:r>
          </w:p>
        </w:tc>
        <w:tc>
          <w:tcPr>
            <w:tcW w:w="431" w:type="dxa"/>
            <w:shd w:val="clear" w:color="auto" w:fill="auto"/>
            <w:textDirection w:val="btLr"/>
          </w:tcPr>
          <w:p w14:paraId="5C92529F"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Отчество (при наличии)</w:t>
            </w:r>
          </w:p>
        </w:tc>
        <w:tc>
          <w:tcPr>
            <w:tcW w:w="431" w:type="dxa"/>
            <w:shd w:val="clear" w:color="auto" w:fill="auto"/>
            <w:textDirection w:val="btLr"/>
          </w:tcPr>
          <w:p w14:paraId="747884A3"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Пол</w:t>
            </w:r>
          </w:p>
        </w:tc>
        <w:tc>
          <w:tcPr>
            <w:tcW w:w="431" w:type="dxa"/>
            <w:shd w:val="clear" w:color="auto" w:fill="auto"/>
            <w:textDirection w:val="btLr"/>
          </w:tcPr>
          <w:p w14:paraId="4E854A1D"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Дата рождения</w:t>
            </w:r>
          </w:p>
        </w:tc>
        <w:tc>
          <w:tcPr>
            <w:tcW w:w="431" w:type="dxa"/>
            <w:shd w:val="clear" w:color="auto" w:fill="auto"/>
            <w:textDirection w:val="btLr"/>
          </w:tcPr>
          <w:p w14:paraId="6A791FC3"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Место рождения</w:t>
            </w:r>
          </w:p>
        </w:tc>
        <w:tc>
          <w:tcPr>
            <w:tcW w:w="431" w:type="dxa"/>
            <w:shd w:val="clear" w:color="auto" w:fill="auto"/>
            <w:textDirection w:val="btLr"/>
          </w:tcPr>
          <w:p w14:paraId="43C464E4"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Серия паспорта</w:t>
            </w:r>
          </w:p>
        </w:tc>
        <w:tc>
          <w:tcPr>
            <w:tcW w:w="431" w:type="dxa"/>
            <w:shd w:val="clear" w:color="auto" w:fill="auto"/>
            <w:textDirection w:val="btLr"/>
          </w:tcPr>
          <w:p w14:paraId="605F4BA1"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Номер паспорта</w:t>
            </w:r>
          </w:p>
        </w:tc>
        <w:tc>
          <w:tcPr>
            <w:tcW w:w="431" w:type="dxa"/>
            <w:shd w:val="clear" w:color="auto" w:fill="auto"/>
            <w:textDirection w:val="btLr"/>
          </w:tcPr>
          <w:p w14:paraId="42E5404C"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Дата выдачи паспорта</w:t>
            </w:r>
          </w:p>
        </w:tc>
        <w:tc>
          <w:tcPr>
            <w:tcW w:w="431" w:type="dxa"/>
            <w:shd w:val="clear" w:color="auto" w:fill="auto"/>
            <w:textDirection w:val="btLr"/>
          </w:tcPr>
          <w:p w14:paraId="6FE07128"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Кем выдан паспорт</w:t>
            </w:r>
          </w:p>
        </w:tc>
        <w:tc>
          <w:tcPr>
            <w:tcW w:w="431" w:type="dxa"/>
            <w:shd w:val="clear" w:color="auto" w:fill="auto"/>
            <w:textDirection w:val="btLr"/>
          </w:tcPr>
          <w:p w14:paraId="10620BA9"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Код подразделения</w:t>
            </w:r>
          </w:p>
        </w:tc>
        <w:tc>
          <w:tcPr>
            <w:tcW w:w="431" w:type="dxa"/>
            <w:shd w:val="clear" w:color="auto" w:fill="auto"/>
            <w:textDirection w:val="btLr"/>
          </w:tcPr>
          <w:p w14:paraId="1C661D40"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Гражданство</w:t>
            </w:r>
          </w:p>
        </w:tc>
        <w:tc>
          <w:tcPr>
            <w:tcW w:w="431" w:type="dxa"/>
            <w:shd w:val="clear" w:color="auto" w:fill="auto"/>
            <w:textDirection w:val="btLr"/>
          </w:tcPr>
          <w:p w14:paraId="147CE556"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Страна постоянного проживания</w:t>
            </w:r>
          </w:p>
        </w:tc>
        <w:tc>
          <w:tcPr>
            <w:tcW w:w="431" w:type="dxa"/>
            <w:shd w:val="clear" w:color="auto" w:fill="auto"/>
            <w:textDirection w:val="btLr"/>
          </w:tcPr>
          <w:p w14:paraId="1676D9DA"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Фамилия (латинскими буквами)</w:t>
            </w:r>
          </w:p>
        </w:tc>
        <w:tc>
          <w:tcPr>
            <w:tcW w:w="431" w:type="dxa"/>
            <w:shd w:val="clear" w:color="auto" w:fill="auto"/>
            <w:textDirection w:val="btLr"/>
          </w:tcPr>
          <w:p w14:paraId="68905037"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Имя (латинскими буквами)</w:t>
            </w:r>
          </w:p>
        </w:tc>
        <w:tc>
          <w:tcPr>
            <w:tcW w:w="431" w:type="dxa"/>
            <w:shd w:val="clear" w:color="auto" w:fill="auto"/>
            <w:textDirection w:val="btLr"/>
          </w:tcPr>
          <w:p w14:paraId="03624DE3"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Страна адреса регистрации</w:t>
            </w:r>
          </w:p>
        </w:tc>
        <w:tc>
          <w:tcPr>
            <w:tcW w:w="431" w:type="dxa"/>
            <w:shd w:val="clear" w:color="auto" w:fill="auto"/>
            <w:textDirection w:val="btLr"/>
          </w:tcPr>
          <w:p w14:paraId="6D52B343"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Регион адреса регистрации</w:t>
            </w:r>
          </w:p>
        </w:tc>
        <w:tc>
          <w:tcPr>
            <w:tcW w:w="431" w:type="dxa"/>
            <w:shd w:val="clear" w:color="auto" w:fill="auto"/>
            <w:textDirection w:val="btLr"/>
          </w:tcPr>
          <w:p w14:paraId="18B3FB37"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Индекс адреса регистрации</w:t>
            </w:r>
          </w:p>
        </w:tc>
        <w:tc>
          <w:tcPr>
            <w:tcW w:w="431" w:type="dxa"/>
            <w:shd w:val="clear" w:color="auto" w:fill="auto"/>
            <w:textDirection w:val="btLr"/>
          </w:tcPr>
          <w:p w14:paraId="4BB939C8"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Район адреса регистрации</w:t>
            </w:r>
          </w:p>
        </w:tc>
        <w:tc>
          <w:tcPr>
            <w:tcW w:w="431" w:type="dxa"/>
            <w:shd w:val="clear" w:color="auto" w:fill="auto"/>
            <w:textDirection w:val="btLr"/>
          </w:tcPr>
          <w:p w14:paraId="1BEA8E77"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Город адреса регистрации</w:t>
            </w:r>
          </w:p>
        </w:tc>
        <w:tc>
          <w:tcPr>
            <w:tcW w:w="431" w:type="dxa"/>
            <w:shd w:val="clear" w:color="auto" w:fill="auto"/>
            <w:textDirection w:val="btLr"/>
          </w:tcPr>
          <w:p w14:paraId="106838C9"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Населенный пункт адреса регистрации</w:t>
            </w:r>
          </w:p>
        </w:tc>
        <w:tc>
          <w:tcPr>
            <w:tcW w:w="432" w:type="dxa"/>
            <w:shd w:val="clear" w:color="auto" w:fill="auto"/>
            <w:textDirection w:val="btLr"/>
          </w:tcPr>
          <w:p w14:paraId="09572A6D"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Улица адреса регистрации</w:t>
            </w:r>
          </w:p>
        </w:tc>
        <w:tc>
          <w:tcPr>
            <w:tcW w:w="432" w:type="dxa"/>
            <w:shd w:val="clear" w:color="auto" w:fill="auto"/>
            <w:textDirection w:val="btLr"/>
          </w:tcPr>
          <w:p w14:paraId="70033BEF"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Микрорайон адреса регистрации</w:t>
            </w:r>
          </w:p>
        </w:tc>
        <w:tc>
          <w:tcPr>
            <w:tcW w:w="432" w:type="dxa"/>
            <w:shd w:val="clear" w:color="auto" w:fill="auto"/>
            <w:textDirection w:val="btLr"/>
          </w:tcPr>
          <w:p w14:paraId="471F43B3"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Номер дома адреса регистрации</w:t>
            </w:r>
          </w:p>
        </w:tc>
        <w:tc>
          <w:tcPr>
            <w:tcW w:w="432" w:type="dxa"/>
            <w:shd w:val="clear" w:color="auto" w:fill="auto"/>
            <w:textDirection w:val="btLr"/>
          </w:tcPr>
          <w:p w14:paraId="1574F7E1"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Номер строения/корпуса адреса регистрации</w:t>
            </w:r>
          </w:p>
        </w:tc>
        <w:tc>
          <w:tcPr>
            <w:tcW w:w="432" w:type="dxa"/>
            <w:shd w:val="clear" w:color="auto" w:fill="auto"/>
            <w:textDirection w:val="btLr"/>
          </w:tcPr>
          <w:p w14:paraId="43564203"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Номер квартиры адреса регистрации</w:t>
            </w:r>
          </w:p>
        </w:tc>
        <w:tc>
          <w:tcPr>
            <w:tcW w:w="432" w:type="dxa"/>
            <w:shd w:val="clear" w:color="auto" w:fill="auto"/>
            <w:textDirection w:val="btLr"/>
          </w:tcPr>
          <w:p w14:paraId="5F2F4DAC"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Телефон мобильный</w:t>
            </w:r>
          </w:p>
        </w:tc>
        <w:tc>
          <w:tcPr>
            <w:tcW w:w="432" w:type="dxa"/>
            <w:shd w:val="clear" w:color="auto" w:fill="auto"/>
            <w:textDirection w:val="btLr"/>
          </w:tcPr>
          <w:p w14:paraId="34C39E7F"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 xml:space="preserve">Буквенный код доступа к </w:t>
            </w:r>
            <w:r w:rsidRPr="008009F2">
              <w:rPr>
                <w:sz w:val="16"/>
                <w:szCs w:val="16"/>
                <w:lang w:val="en-US" w:eastAsia="x-none"/>
              </w:rPr>
              <w:t>Call</w:t>
            </w:r>
            <w:r w:rsidRPr="008009F2">
              <w:rPr>
                <w:sz w:val="16"/>
                <w:szCs w:val="16"/>
                <w:lang w:eastAsia="x-none"/>
              </w:rPr>
              <w:t>-Центру</w:t>
            </w:r>
          </w:p>
          <w:p w14:paraId="4FA42DE6"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Русский Стандарт</w:t>
            </w:r>
          </w:p>
        </w:tc>
        <w:tc>
          <w:tcPr>
            <w:tcW w:w="432" w:type="dxa"/>
            <w:shd w:val="clear" w:color="auto" w:fill="auto"/>
            <w:textDirection w:val="btLr"/>
          </w:tcPr>
          <w:p w14:paraId="6881C07F"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 xml:space="preserve">Мобильный телефон для Услуги </w:t>
            </w:r>
            <w:r w:rsidRPr="008009F2">
              <w:rPr>
                <w:sz w:val="16"/>
                <w:szCs w:val="16"/>
                <w:lang w:val="en-US" w:eastAsia="x-none"/>
              </w:rPr>
              <w:t>SMS</w:t>
            </w:r>
            <w:r w:rsidRPr="008009F2">
              <w:rPr>
                <w:sz w:val="16"/>
                <w:szCs w:val="16"/>
                <w:lang w:eastAsia="x-none"/>
              </w:rPr>
              <w:t>-сервис</w:t>
            </w:r>
          </w:p>
          <w:p w14:paraId="54C2B036"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(добавляется) (+7)</w:t>
            </w:r>
          </w:p>
        </w:tc>
        <w:tc>
          <w:tcPr>
            <w:tcW w:w="432" w:type="dxa"/>
            <w:shd w:val="clear" w:color="auto" w:fill="auto"/>
            <w:textDirection w:val="btLr"/>
          </w:tcPr>
          <w:p w14:paraId="4BEEECEB"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Корпоративный телефон (при наличии)</w:t>
            </w:r>
          </w:p>
        </w:tc>
        <w:tc>
          <w:tcPr>
            <w:tcW w:w="432" w:type="dxa"/>
            <w:shd w:val="clear" w:color="auto" w:fill="auto"/>
            <w:textDirection w:val="btLr"/>
          </w:tcPr>
          <w:p w14:paraId="2803E364" w14:textId="77777777" w:rsidR="00791533" w:rsidRPr="008009F2" w:rsidRDefault="00791533" w:rsidP="00791533">
            <w:pPr>
              <w:tabs>
                <w:tab w:val="left" w:pos="-567"/>
              </w:tabs>
              <w:overflowPunct w:val="0"/>
              <w:autoSpaceDE w:val="0"/>
              <w:autoSpaceDN w:val="0"/>
              <w:adjustRightInd w:val="0"/>
              <w:ind w:left="113" w:right="113"/>
              <w:jc w:val="both"/>
              <w:textAlignment w:val="baseline"/>
              <w:rPr>
                <w:sz w:val="16"/>
                <w:szCs w:val="16"/>
                <w:lang w:eastAsia="x-none"/>
              </w:rPr>
            </w:pPr>
            <w:r w:rsidRPr="008009F2">
              <w:rPr>
                <w:sz w:val="16"/>
                <w:szCs w:val="16"/>
                <w:lang w:eastAsia="x-none"/>
              </w:rPr>
              <w:t>Представитель Клиента</w:t>
            </w:r>
          </w:p>
        </w:tc>
      </w:tr>
      <w:tr w:rsidR="00791533" w:rsidRPr="008009F2" w14:paraId="5A16F6BB" w14:textId="77777777" w:rsidTr="00C04CFA">
        <w:tc>
          <w:tcPr>
            <w:tcW w:w="433" w:type="dxa"/>
            <w:shd w:val="clear" w:color="auto" w:fill="auto"/>
          </w:tcPr>
          <w:p w14:paraId="3A05F9E9" w14:textId="77777777" w:rsidR="00791533" w:rsidRPr="008009F2" w:rsidRDefault="00791533" w:rsidP="00791533">
            <w:pPr>
              <w:tabs>
                <w:tab w:val="left" w:pos="-567"/>
              </w:tabs>
              <w:overflowPunct w:val="0"/>
              <w:autoSpaceDE w:val="0"/>
              <w:autoSpaceDN w:val="0"/>
              <w:adjustRightInd w:val="0"/>
              <w:jc w:val="right"/>
              <w:textAlignment w:val="baseline"/>
              <w:rPr>
                <w:sz w:val="20"/>
                <w:szCs w:val="20"/>
                <w:lang w:eastAsia="x-none"/>
              </w:rPr>
            </w:pPr>
            <w:r w:rsidRPr="008009F2">
              <w:rPr>
                <w:sz w:val="20"/>
                <w:szCs w:val="20"/>
                <w:lang w:eastAsia="x-none"/>
              </w:rPr>
              <w:t>…</w:t>
            </w:r>
          </w:p>
        </w:tc>
        <w:tc>
          <w:tcPr>
            <w:tcW w:w="432" w:type="dxa"/>
            <w:shd w:val="clear" w:color="auto" w:fill="auto"/>
          </w:tcPr>
          <w:p w14:paraId="125129AD"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4EB89702"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1A85F44E"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1FFA203E"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59B39E13"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5AC4178B"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2FC804C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276BA1CE"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72B2411"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7D137DE8"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FD23666"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E7DD07A"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BB3C809"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B0DFAE0"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125E5C16"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48FF8372"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0D6282E2"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1743E31C"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226C55D5"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312589BF"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0822352A"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235E3865"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70A62DA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3231DA33"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3D8CA67A"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57DB68E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1753D31D"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05D6C2AD"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1AF710BC"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1349C462"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0FFF8D0A"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59D27D4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7B1C823A"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0FBCD3D3"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r>
      <w:tr w:rsidR="00791533" w:rsidRPr="008009F2" w14:paraId="0CF7377B" w14:textId="77777777" w:rsidTr="00C04CFA">
        <w:tc>
          <w:tcPr>
            <w:tcW w:w="433" w:type="dxa"/>
            <w:shd w:val="clear" w:color="auto" w:fill="auto"/>
          </w:tcPr>
          <w:p w14:paraId="3E043CCD" w14:textId="77777777" w:rsidR="00791533" w:rsidRPr="008009F2" w:rsidRDefault="00791533" w:rsidP="00791533">
            <w:pPr>
              <w:tabs>
                <w:tab w:val="left" w:pos="-567"/>
              </w:tabs>
              <w:overflowPunct w:val="0"/>
              <w:autoSpaceDE w:val="0"/>
              <w:autoSpaceDN w:val="0"/>
              <w:adjustRightInd w:val="0"/>
              <w:jc w:val="right"/>
              <w:textAlignment w:val="baseline"/>
              <w:rPr>
                <w:sz w:val="20"/>
                <w:szCs w:val="20"/>
                <w:lang w:eastAsia="x-none"/>
              </w:rPr>
            </w:pPr>
            <w:r w:rsidRPr="008009F2">
              <w:rPr>
                <w:sz w:val="20"/>
                <w:szCs w:val="20"/>
                <w:lang w:eastAsia="x-none"/>
              </w:rPr>
              <w:t>…</w:t>
            </w:r>
          </w:p>
        </w:tc>
        <w:tc>
          <w:tcPr>
            <w:tcW w:w="432" w:type="dxa"/>
            <w:shd w:val="clear" w:color="auto" w:fill="auto"/>
          </w:tcPr>
          <w:p w14:paraId="439D4848"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03EADAC3"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3D70DD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4C3A778D"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7A092786"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4C3E2E93"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088D90A7"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39F3029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3AB6AC2D"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0CF80DF9"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233CB1D8"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A7F81A2"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389D1FB5"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7ED64641"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7D52343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55A9B430"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6A7274AB"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43F2BF27"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529C1EBF"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4A546E96"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24234B3B"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7909EEFF"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0D22A14E"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1" w:type="dxa"/>
            <w:shd w:val="clear" w:color="auto" w:fill="auto"/>
          </w:tcPr>
          <w:p w14:paraId="0492D9C6"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10B92965"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2A75BE77"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0218AC9B"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07A273D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7E42445C"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4F458508"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390D6C22"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52FA213A"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60D995D8"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c>
          <w:tcPr>
            <w:tcW w:w="432" w:type="dxa"/>
            <w:shd w:val="clear" w:color="auto" w:fill="auto"/>
          </w:tcPr>
          <w:p w14:paraId="16566F44" w14:textId="77777777" w:rsidR="00791533" w:rsidRPr="008009F2" w:rsidRDefault="00791533" w:rsidP="00791533">
            <w:pPr>
              <w:tabs>
                <w:tab w:val="left" w:pos="-567"/>
              </w:tabs>
              <w:overflowPunct w:val="0"/>
              <w:autoSpaceDE w:val="0"/>
              <w:autoSpaceDN w:val="0"/>
              <w:adjustRightInd w:val="0"/>
              <w:jc w:val="right"/>
              <w:textAlignment w:val="baseline"/>
              <w:rPr>
                <w:b/>
                <w:sz w:val="20"/>
                <w:szCs w:val="20"/>
                <w:lang w:eastAsia="x-none"/>
              </w:rPr>
            </w:pPr>
          </w:p>
        </w:tc>
      </w:tr>
    </w:tbl>
    <w:p w14:paraId="031830DF" w14:textId="77777777" w:rsidR="00791533" w:rsidRPr="008009F2" w:rsidRDefault="00791533" w:rsidP="00791533">
      <w:pPr>
        <w:spacing w:after="60"/>
        <w:ind w:left="-1134" w:rightChars="8" w:right="19"/>
        <w:jc w:val="both"/>
        <w:outlineLvl w:val="0"/>
        <w:rPr>
          <w:sz w:val="10"/>
          <w:szCs w:val="10"/>
          <w:lang w:eastAsia="x-none"/>
        </w:rPr>
      </w:pPr>
    </w:p>
    <w:p w14:paraId="52177D8E" w14:textId="77777777" w:rsidR="00791533" w:rsidRPr="008009F2" w:rsidRDefault="00791533" w:rsidP="00791533">
      <w:pPr>
        <w:tabs>
          <w:tab w:val="left" w:pos="-567"/>
        </w:tabs>
        <w:overflowPunct w:val="0"/>
        <w:autoSpaceDE w:val="0"/>
        <w:autoSpaceDN w:val="0"/>
        <w:adjustRightInd w:val="0"/>
        <w:ind w:left="-1134"/>
        <w:jc w:val="right"/>
        <w:textAlignment w:val="baseline"/>
        <w:rPr>
          <w:b/>
          <w:sz w:val="20"/>
          <w:szCs w:val="20"/>
          <w:lang w:eastAsia="x-none"/>
        </w:rPr>
      </w:pPr>
      <w:r w:rsidRPr="008009F2">
        <w:rPr>
          <w:b/>
          <w:sz w:val="20"/>
          <w:szCs w:val="20"/>
          <w:lang w:eastAsia="x-none"/>
        </w:rPr>
        <w:t>Таблица «Ежемесячный расходный лимит Карты»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818"/>
        <w:gridCol w:w="708"/>
        <w:gridCol w:w="1124"/>
        <w:gridCol w:w="1853"/>
      </w:tblGrid>
      <w:tr w:rsidR="00791533" w:rsidRPr="008009F2" w14:paraId="6E19FBA9" w14:textId="77777777" w:rsidTr="009821DE">
        <w:trPr>
          <w:cantSplit/>
          <w:trHeight w:val="1615"/>
        </w:trPr>
        <w:tc>
          <w:tcPr>
            <w:tcW w:w="459" w:type="dxa"/>
            <w:shd w:val="clear" w:color="auto" w:fill="auto"/>
            <w:textDirection w:val="btLr"/>
          </w:tcPr>
          <w:p w14:paraId="6A38804F" w14:textId="77777777" w:rsidR="00791533" w:rsidRPr="008009F2" w:rsidRDefault="00791533" w:rsidP="00791533">
            <w:pPr>
              <w:ind w:left="113" w:right="113"/>
              <w:jc w:val="both"/>
              <w:rPr>
                <w:sz w:val="18"/>
                <w:szCs w:val="18"/>
              </w:rPr>
            </w:pPr>
            <w:r w:rsidRPr="008009F2">
              <w:rPr>
                <w:sz w:val="18"/>
                <w:szCs w:val="18"/>
              </w:rPr>
              <w:t>№ п/п</w:t>
            </w:r>
          </w:p>
        </w:tc>
        <w:tc>
          <w:tcPr>
            <w:tcW w:w="818" w:type="dxa"/>
            <w:shd w:val="clear" w:color="auto" w:fill="auto"/>
            <w:textDirection w:val="btLr"/>
          </w:tcPr>
          <w:p w14:paraId="149F51BC" w14:textId="77777777" w:rsidR="00791533" w:rsidRPr="008009F2" w:rsidRDefault="00791533" w:rsidP="00791533">
            <w:pPr>
              <w:ind w:left="113" w:right="113"/>
              <w:jc w:val="both"/>
              <w:rPr>
                <w:sz w:val="18"/>
                <w:szCs w:val="18"/>
              </w:rPr>
            </w:pPr>
            <w:r w:rsidRPr="008009F2">
              <w:rPr>
                <w:sz w:val="18"/>
                <w:szCs w:val="18"/>
              </w:rPr>
              <w:t>ИНН</w:t>
            </w:r>
          </w:p>
          <w:p w14:paraId="3F0F5684" w14:textId="77777777" w:rsidR="00791533" w:rsidRPr="008009F2" w:rsidRDefault="00791533" w:rsidP="00791533">
            <w:pPr>
              <w:ind w:left="113" w:right="113"/>
              <w:jc w:val="both"/>
              <w:rPr>
                <w:sz w:val="18"/>
                <w:szCs w:val="18"/>
              </w:rPr>
            </w:pPr>
            <w:r w:rsidRPr="008009F2">
              <w:rPr>
                <w:sz w:val="18"/>
                <w:szCs w:val="18"/>
              </w:rPr>
              <w:t>Клиента</w:t>
            </w:r>
          </w:p>
        </w:tc>
        <w:tc>
          <w:tcPr>
            <w:tcW w:w="708" w:type="dxa"/>
            <w:shd w:val="clear" w:color="auto" w:fill="auto"/>
            <w:textDirection w:val="btLr"/>
          </w:tcPr>
          <w:p w14:paraId="4A76C8CA" w14:textId="77777777" w:rsidR="00791533" w:rsidRPr="008009F2" w:rsidRDefault="00791533" w:rsidP="00791533">
            <w:pPr>
              <w:ind w:left="113" w:right="113"/>
              <w:jc w:val="both"/>
              <w:rPr>
                <w:sz w:val="18"/>
                <w:szCs w:val="18"/>
              </w:rPr>
            </w:pPr>
            <w:r w:rsidRPr="008009F2">
              <w:rPr>
                <w:sz w:val="18"/>
                <w:szCs w:val="18"/>
              </w:rPr>
              <w:t>Идентификатор</w:t>
            </w:r>
          </w:p>
          <w:p w14:paraId="4A01C81F" w14:textId="77777777" w:rsidR="00791533" w:rsidRPr="008009F2" w:rsidRDefault="00791533" w:rsidP="00791533">
            <w:pPr>
              <w:ind w:left="113" w:right="113"/>
              <w:jc w:val="both"/>
              <w:rPr>
                <w:sz w:val="18"/>
                <w:szCs w:val="18"/>
              </w:rPr>
            </w:pPr>
            <w:r w:rsidRPr="008009F2">
              <w:rPr>
                <w:sz w:val="18"/>
                <w:szCs w:val="18"/>
              </w:rPr>
              <w:t>Карты Держателя</w:t>
            </w:r>
          </w:p>
        </w:tc>
        <w:tc>
          <w:tcPr>
            <w:tcW w:w="1124" w:type="dxa"/>
            <w:shd w:val="clear" w:color="auto" w:fill="auto"/>
            <w:textDirection w:val="btLr"/>
          </w:tcPr>
          <w:p w14:paraId="416725D4" w14:textId="77777777" w:rsidR="00791533" w:rsidRPr="008009F2" w:rsidRDefault="00791533" w:rsidP="00791533">
            <w:pPr>
              <w:ind w:left="113" w:right="113"/>
              <w:jc w:val="both"/>
              <w:rPr>
                <w:sz w:val="18"/>
                <w:szCs w:val="18"/>
              </w:rPr>
            </w:pPr>
            <w:r w:rsidRPr="008009F2">
              <w:rPr>
                <w:sz w:val="18"/>
                <w:szCs w:val="18"/>
              </w:rPr>
              <w:t>Тип лимита (Ежемесячный расходный лимит Карты)</w:t>
            </w:r>
          </w:p>
        </w:tc>
        <w:tc>
          <w:tcPr>
            <w:tcW w:w="1853" w:type="dxa"/>
            <w:shd w:val="clear" w:color="auto" w:fill="auto"/>
            <w:textDirection w:val="btLr"/>
          </w:tcPr>
          <w:p w14:paraId="2D230451" w14:textId="77777777" w:rsidR="00791533" w:rsidRPr="008009F2" w:rsidRDefault="001D72DD" w:rsidP="00791533">
            <w:pPr>
              <w:ind w:left="113" w:right="113"/>
              <w:jc w:val="both"/>
              <w:rPr>
                <w:sz w:val="18"/>
                <w:szCs w:val="18"/>
              </w:rPr>
            </w:pPr>
            <w:r w:rsidRPr="008009F2">
              <w:rPr>
                <w:sz w:val="18"/>
                <w:szCs w:val="18"/>
              </w:rPr>
              <w:t>Размер Ежемесячного расходного лимита Карты (</w:t>
            </w:r>
            <w:r w:rsidR="00791533" w:rsidRPr="008009F2">
              <w:rPr>
                <w:sz w:val="18"/>
                <w:szCs w:val="18"/>
              </w:rPr>
              <w:t xml:space="preserve">сумма в формате </w:t>
            </w:r>
          </w:p>
          <w:p w14:paraId="33696A26" w14:textId="77777777" w:rsidR="00791533" w:rsidRPr="008009F2" w:rsidRDefault="00791533" w:rsidP="00791533">
            <w:pPr>
              <w:ind w:left="113" w:right="113"/>
              <w:jc w:val="both"/>
              <w:rPr>
                <w:sz w:val="18"/>
                <w:szCs w:val="18"/>
              </w:rPr>
            </w:pPr>
            <w:r w:rsidRPr="008009F2">
              <w:rPr>
                <w:sz w:val="18"/>
                <w:szCs w:val="18"/>
              </w:rPr>
              <w:t>9999999999999,99)</w:t>
            </w:r>
          </w:p>
        </w:tc>
      </w:tr>
      <w:tr w:rsidR="00791533" w:rsidRPr="008009F2" w14:paraId="5747473B" w14:textId="77777777" w:rsidTr="009821DE">
        <w:tc>
          <w:tcPr>
            <w:tcW w:w="459" w:type="dxa"/>
            <w:shd w:val="clear" w:color="auto" w:fill="auto"/>
          </w:tcPr>
          <w:p w14:paraId="75D863A6" w14:textId="77777777" w:rsidR="00791533" w:rsidRPr="008009F2" w:rsidRDefault="00791533" w:rsidP="00791533">
            <w:pPr>
              <w:jc w:val="both"/>
              <w:rPr>
                <w:sz w:val="18"/>
                <w:szCs w:val="18"/>
              </w:rPr>
            </w:pPr>
            <w:r w:rsidRPr="008009F2">
              <w:rPr>
                <w:sz w:val="18"/>
                <w:szCs w:val="18"/>
              </w:rPr>
              <w:t>…</w:t>
            </w:r>
          </w:p>
        </w:tc>
        <w:tc>
          <w:tcPr>
            <w:tcW w:w="818" w:type="dxa"/>
            <w:shd w:val="clear" w:color="auto" w:fill="auto"/>
          </w:tcPr>
          <w:p w14:paraId="0973CED2" w14:textId="77777777" w:rsidR="00791533" w:rsidRPr="008009F2" w:rsidRDefault="00791533" w:rsidP="00791533">
            <w:pPr>
              <w:jc w:val="both"/>
              <w:rPr>
                <w:sz w:val="18"/>
                <w:szCs w:val="18"/>
              </w:rPr>
            </w:pPr>
          </w:p>
        </w:tc>
        <w:tc>
          <w:tcPr>
            <w:tcW w:w="708" w:type="dxa"/>
            <w:shd w:val="clear" w:color="auto" w:fill="auto"/>
          </w:tcPr>
          <w:p w14:paraId="3AD1F6FA" w14:textId="77777777" w:rsidR="00791533" w:rsidRPr="008009F2" w:rsidRDefault="00791533" w:rsidP="00791533">
            <w:pPr>
              <w:jc w:val="both"/>
              <w:rPr>
                <w:sz w:val="18"/>
                <w:szCs w:val="18"/>
              </w:rPr>
            </w:pPr>
          </w:p>
        </w:tc>
        <w:tc>
          <w:tcPr>
            <w:tcW w:w="1124" w:type="dxa"/>
            <w:shd w:val="clear" w:color="auto" w:fill="auto"/>
          </w:tcPr>
          <w:p w14:paraId="23FCA080" w14:textId="77777777" w:rsidR="00791533" w:rsidRPr="008009F2" w:rsidRDefault="00791533" w:rsidP="00791533">
            <w:pPr>
              <w:jc w:val="both"/>
              <w:rPr>
                <w:sz w:val="18"/>
                <w:szCs w:val="18"/>
              </w:rPr>
            </w:pPr>
          </w:p>
        </w:tc>
        <w:tc>
          <w:tcPr>
            <w:tcW w:w="1853" w:type="dxa"/>
            <w:shd w:val="clear" w:color="auto" w:fill="auto"/>
          </w:tcPr>
          <w:p w14:paraId="2DA61383" w14:textId="77777777" w:rsidR="00791533" w:rsidRPr="008009F2" w:rsidRDefault="00791533" w:rsidP="00791533">
            <w:pPr>
              <w:jc w:val="both"/>
              <w:rPr>
                <w:sz w:val="18"/>
                <w:szCs w:val="18"/>
              </w:rPr>
            </w:pPr>
          </w:p>
        </w:tc>
      </w:tr>
      <w:tr w:rsidR="00791533" w:rsidRPr="008009F2" w14:paraId="767E8CEB" w14:textId="77777777" w:rsidTr="009821DE">
        <w:tc>
          <w:tcPr>
            <w:tcW w:w="459" w:type="dxa"/>
            <w:shd w:val="clear" w:color="auto" w:fill="auto"/>
          </w:tcPr>
          <w:p w14:paraId="64847693" w14:textId="77777777" w:rsidR="00791533" w:rsidRPr="008009F2" w:rsidRDefault="00791533" w:rsidP="00791533">
            <w:pPr>
              <w:jc w:val="both"/>
              <w:rPr>
                <w:sz w:val="18"/>
                <w:szCs w:val="18"/>
              </w:rPr>
            </w:pPr>
            <w:r w:rsidRPr="008009F2">
              <w:rPr>
                <w:sz w:val="18"/>
                <w:szCs w:val="18"/>
              </w:rPr>
              <w:t>…</w:t>
            </w:r>
          </w:p>
        </w:tc>
        <w:tc>
          <w:tcPr>
            <w:tcW w:w="818" w:type="dxa"/>
            <w:shd w:val="clear" w:color="auto" w:fill="auto"/>
          </w:tcPr>
          <w:p w14:paraId="48C5E4EE" w14:textId="77777777" w:rsidR="00791533" w:rsidRPr="008009F2" w:rsidRDefault="00791533" w:rsidP="00791533">
            <w:pPr>
              <w:jc w:val="both"/>
              <w:rPr>
                <w:sz w:val="18"/>
                <w:szCs w:val="18"/>
              </w:rPr>
            </w:pPr>
          </w:p>
        </w:tc>
        <w:tc>
          <w:tcPr>
            <w:tcW w:w="708" w:type="dxa"/>
            <w:shd w:val="clear" w:color="auto" w:fill="auto"/>
          </w:tcPr>
          <w:p w14:paraId="6AEC5E24" w14:textId="77777777" w:rsidR="00791533" w:rsidRPr="008009F2" w:rsidRDefault="00791533" w:rsidP="00791533">
            <w:pPr>
              <w:jc w:val="both"/>
              <w:rPr>
                <w:sz w:val="18"/>
                <w:szCs w:val="18"/>
              </w:rPr>
            </w:pPr>
          </w:p>
        </w:tc>
        <w:tc>
          <w:tcPr>
            <w:tcW w:w="1124" w:type="dxa"/>
            <w:shd w:val="clear" w:color="auto" w:fill="auto"/>
          </w:tcPr>
          <w:p w14:paraId="08E48990" w14:textId="77777777" w:rsidR="00791533" w:rsidRPr="008009F2" w:rsidRDefault="00791533" w:rsidP="00791533">
            <w:pPr>
              <w:jc w:val="both"/>
              <w:rPr>
                <w:sz w:val="18"/>
                <w:szCs w:val="18"/>
              </w:rPr>
            </w:pPr>
          </w:p>
        </w:tc>
        <w:tc>
          <w:tcPr>
            <w:tcW w:w="1853" w:type="dxa"/>
            <w:shd w:val="clear" w:color="auto" w:fill="auto"/>
          </w:tcPr>
          <w:p w14:paraId="427DFDCE" w14:textId="77777777" w:rsidR="00791533" w:rsidRPr="008009F2" w:rsidRDefault="00791533" w:rsidP="00791533">
            <w:pPr>
              <w:jc w:val="both"/>
              <w:rPr>
                <w:sz w:val="18"/>
                <w:szCs w:val="18"/>
              </w:rPr>
            </w:pPr>
          </w:p>
        </w:tc>
      </w:tr>
    </w:tbl>
    <w:p w14:paraId="6FF0FF57" w14:textId="77777777" w:rsidR="00791533" w:rsidRPr="008009F2" w:rsidRDefault="00791533" w:rsidP="00791533">
      <w:pPr>
        <w:tabs>
          <w:tab w:val="left" w:pos="-567"/>
        </w:tabs>
        <w:overflowPunct w:val="0"/>
        <w:autoSpaceDE w:val="0"/>
        <w:autoSpaceDN w:val="0"/>
        <w:adjustRightInd w:val="0"/>
        <w:ind w:left="-1134"/>
        <w:textAlignment w:val="baseline"/>
        <w:rPr>
          <w:b/>
          <w:sz w:val="20"/>
          <w:szCs w:val="20"/>
          <w:lang w:eastAsia="x-none"/>
        </w:rPr>
      </w:pPr>
    </w:p>
    <w:p w14:paraId="0B80A312" w14:textId="77777777" w:rsidR="00791533" w:rsidRPr="008009F2" w:rsidRDefault="00791533" w:rsidP="00791533">
      <w:pPr>
        <w:tabs>
          <w:tab w:val="left" w:pos="-567"/>
        </w:tabs>
        <w:overflowPunct w:val="0"/>
        <w:autoSpaceDE w:val="0"/>
        <w:autoSpaceDN w:val="0"/>
        <w:adjustRightInd w:val="0"/>
        <w:ind w:left="-1134"/>
        <w:jc w:val="both"/>
        <w:textAlignment w:val="baseline"/>
        <w:rPr>
          <w:b/>
          <w:sz w:val="20"/>
          <w:szCs w:val="20"/>
          <w:lang w:eastAsia="x-none"/>
        </w:rPr>
      </w:pPr>
    </w:p>
    <w:p w14:paraId="60FCA3C2" w14:textId="77777777" w:rsidR="00791533" w:rsidRPr="008009F2" w:rsidRDefault="00791533" w:rsidP="00791533">
      <w:pPr>
        <w:spacing w:after="60"/>
        <w:ind w:left="-1134" w:rightChars="8" w:right="19"/>
        <w:jc w:val="right"/>
        <w:outlineLvl w:val="0"/>
        <w:rPr>
          <w:sz w:val="10"/>
          <w:szCs w:val="10"/>
          <w:lang w:eastAsia="x-none"/>
        </w:rPr>
      </w:pPr>
    </w:p>
    <w:p w14:paraId="5723287C" w14:textId="77777777" w:rsidR="00791533" w:rsidRPr="008009F2" w:rsidRDefault="00791533" w:rsidP="00791533">
      <w:pPr>
        <w:tabs>
          <w:tab w:val="left" w:pos="-567"/>
        </w:tabs>
        <w:overflowPunct w:val="0"/>
        <w:autoSpaceDE w:val="0"/>
        <w:autoSpaceDN w:val="0"/>
        <w:adjustRightInd w:val="0"/>
        <w:ind w:left="142"/>
        <w:jc w:val="both"/>
        <w:textAlignment w:val="baseline"/>
        <w:rPr>
          <w:sz w:val="20"/>
          <w:szCs w:val="20"/>
          <w:lang w:eastAsia="x-none"/>
        </w:rPr>
      </w:pPr>
      <w:r w:rsidRPr="008009F2">
        <w:rPr>
          <w:sz w:val="20"/>
          <w:szCs w:val="20"/>
          <w:lang w:eastAsia="x-none"/>
        </w:rPr>
        <w:t>Дата подписания настоящего Реестра: «____» __________ ________ г.</w:t>
      </w:r>
    </w:p>
    <w:p w14:paraId="7AD5032C" w14:textId="77777777" w:rsidR="00791533" w:rsidRPr="008009F2" w:rsidRDefault="00791533" w:rsidP="00791533">
      <w:pPr>
        <w:spacing w:after="60"/>
        <w:ind w:left="142" w:rightChars="8" w:right="19"/>
        <w:jc w:val="both"/>
        <w:outlineLvl w:val="0"/>
        <w:rPr>
          <w:sz w:val="20"/>
          <w:szCs w:val="20"/>
          <w:lang w:eastAsia="x-none"/>
        </w:rPr>
      </w:pPr>
      <w:r w:rsidRPr="008009F2">
        <w:rPr>
          <w:sz w:val="20"/>
          <w:szCs w:val="20"/>
          <w:lang w:eastAsia="x-none"/>
        </w:rPr>
        <w:t xml:space="preserve">От имени Клиента </w:t>
      </w:r>
    </w:p>
    <w:p w14:paraId="58E79EED" w14:textId="77777777" w:rsidR="00791533" w:rsidRPr="008009F2" w:rsidRDefault="00791533" w:rsidP="00791533">
      <w:pPr>
        <w:spacing w:after="60"/>
        <w:ind w:left="142" w:rightChars="8" w:right="19"/>
        <w:jc w:val="both"/>
        <w:outlineLvl w:val="0"/>
        <w:rPr>
          <w:sz w:val="20"/>
          <w:szCs w:val="20"/>
          <w:lang w:eastAsia="x-none"/>
        </w:rPr>
      </w:pPr>
      <w:r w:rsidRPr="008009F2">
        <w:rPr>
          <w:sz w:val="20"/>
          <w:szCs w:val="20"/>
          <w:lang w:eastAsia="x-none"/>
        </w:rPr>
        <w:t>____________________________</w:t>
      </w:r>
      <w:r w:rsidRPr="008009F2">
        <w:rPr>
          <w:sz w:val="20"/>
          <w:szCs w:val="20"/>
          <w:lang w:eastAsia="x-none"/>
        </w:rPr>
        <w:tab/>
      </w:r>
      <w:r w:rsidRPr="008009F2">
        <w:rPr>
          <w:sz w:val="20"/>
          <w:szCs w:val="20"/>
          <w:lang w:eastAsia="x-none"/>
        </w:rPr>
        <w:tab/>
      </w:r>
      <w:r w:rsidRPr="008009F2">
        <w:rPr>
          <w:sz w:val="20"/>
          <w:szCs w:val="20"/>
          <w:lang w:eastAsia="x-none"/>
        </w:rPr>
        <w:tab/>
      </w:r>
      <w:r w:rsidRPr="008009F2">
        <w:rPr>
          <w:sz w:val="20"/>
          <w:szCs w:val="20"/>
          <w:lang w:eastAsia="x-none"/>
        </w:rPr>
        <w:tab/>
        <w:t>_________________</w:t>
      </w:r>
      <w:r w:rsidRPr="008009F2">
        <w:rPr>
          <w:sz w:val="20"/>
          <w:szCs w:val="20"/>
          <w:lang w:eastAsia="x-none"/>
        </w:rPr>
        <w:tab/>
      </w:r>
      <w:r w:rsidRPr="008009F2">
        <w:rPr>
          <w:sz w:val="20"/>
          <w:szCs w:val="20"/>
          <w:lang w:eastAsia="x-none"/>
        </w:rPr>
        <w:tab/>
        <w:t>____________________</w:t>
      </w:r>
    </w:p>
    <w:p w14:paraId="48C8D253" w14:textId="77777777" w:rsidR="00791533" w:rsidRPr="008009F2" w:rsidRDefault="00791533" w:rsidP="00791533">
      <w:pPr>
        <w:spacing w:after="60"/>
        <w:ind w:left="862" w:rightChars="8" w:right="19" w:firstLine="578"/>
        <w:jc w:val="both"/>
        <w:outlineLvl w:val="0"/>
        <w:rPr>
          <w:sz w:val="16"/>
          <w:szCs w:val="16"/>
          <w:lang w:eastAsia="x-none"/>
        </w:rPr>
      </w:pPr>
      <w:r w:rsidRPr="008009F2">
        <w:rPr>
          <w:sz w:val="16"/>
          <w:szCs w:val="16"/>
          <w:lang w:eastAsia="x-none"/>
        </w:rPr>
        <w:t>(должность)</w:t>
      </w:r>
      <w:r w:rsidRPr="008009F2">
        <w:rPr>
          <w:sz w:val="16"/>
          <w:szCs w:val="16"/>
          <w:lang w:eastAsia="x-none"/>
        </w:rPr>
        <w:tab/>
      </w:r>
      <w:r w:rsidRPr="008009F2">
        <w:rPr>
          <w:sz w:val="16"/>
          <w:szCs w:val="16"/>
          <w:lang w:eastAsia="x-none"/>
        </w:rPr>
        <w:tab/>
      </w:r>
      <w:r w:rsidRPr="008009F2">
        <w:rPr>
          <w:sz w:val="16"/>
          <w:szCs w:val="16"/>
          <w:lang w:eastAsia="x-none"/>
        </w:rPr>
        <w:tab/>
      </w:r>
      <w:r w:rsidRPr="008009F2">
        <w:rPr>
          <w:sz w:val="16"/>
          <w:szCs w:val="16"/>
          <w:lang w:eastAsia="x-none"/>
        </w:rPr>
        <w:tab/>
      </w:r>
      <w:r w:rsidRPr="008009F2">
        <w:rPr>
          <w:sz w:val="16"/>
          <w:szCs w:val="16"/>
          <w:lang w:eastAsia="x-none"/>
        </w:rPr>
        <w:tab/>
      </w:r>
      <w:r w:rsidRPr="008009F2">
        <w:rPr>
          <w:sz w:val="16"/>
          <w:szCs w:val="16"/>
          <w:lang w:eastAsia="x-none"/>
        </w:rPr>
        <w:tab/>
        <w:t>(подпись)</w:t>
      </w:r>
      <w:r w:rsidRPr="008009F2">
        <w:rPr>
          <w:sz w:val="16"/>
          <w:szCs w:val="16"/>
          <w:lang w:eastAsia="x-none"/>
        </w:rPr>
        <w:tab/>
      </w:r>
      <w:r w:rsidRPr="008009F2">
        <w:rPr>
          <w:sz w:val="16"/>
          <w:szCs w:val="16"/>
          <w:lang w:eastAsia="x-none"/>
        </w:rPr>
        <w:tab/>
      </w:r>
      <w:r w:rsidRPr="008009F2">
        <w:rPr>
          <w:sz w:val="16"/>
          <w:szCs w:val="16"/>
          <w:lang w:eastAsia="x-none"/>
        </w:rPr>
        <w:tab/>
      </w:r>
      <w:r w:rsidRPr="008009F2">
        <w:rPr>
          <w:sz w:val="16"/>
          <w:szCs w:val="16"/>
          <w:lang w:eastAsia="x-none"/>
        </w:rPr>
        <w:tab/>
        <w:t>(Ф.И.О.)</w:t>
      </w:r>
    </w:p>
    <w:p w14:paraId="48FDFF52" w14:textId="77777777" w:rsidR="00791533" w:rsidRPr="008009F2" w:rsidRDefault="00791533" w:rsidP="00791533">
      <w:pPr>
        <w:keepNext/>
        <w:ind w:firstLine="567"/>
        <w:jc w:val="center"/>
        <w:outlineLvl w:val="2"/>
        <w:rPr>
          <w:b/>
          <w:bCs/>
          <w:sz w:val="18"/>
          <w:szCs w:val="18"/>
        </w:rPr>
      </w:pPr>
      <w:r w:rsidRPr="008009F2">
        <w:rPr>
          <w:b/>
          <w:bCs/>
          <w:sz w:val="18"/>
          <w:szCs w:val="18"/>
        </w:rPr>
        <w:t>Отметки Банка</w:t>
      </w:r>
    </w:p>
    <w:p w14:paraId="5338B638" w14:textId="77777777" w:rsidR="00791533" w:rsidRPr="008009F2" w:rsidRDefault="00791533" w:rsidP="00791533">
      <w:pPr>
        <w:ind w:firstLine="567"/>
        <w:jc w:val="both"/>
        <w:rPr>
          <w:sz w:val="20"/>
          <w:szCs w:val="20"/>
        </w:rPr>
      </w:pPr>
    </w:p>
    <w:tbl>
      <w:tblPr>
        <w:tblW w:w="11404" w:type="dxa"/>
        <w:tblInd w:w="236" w:type="dxa"/>
        <w:tblLayout w:type="fixed"/>
        <w:tblLook w:val="0000" w:firstRow="0" w:lastRow="0" w:firstColumn="0" w:lastColumn="0" w:noHBand="0" w:noVBand="0"/>
      </w:tblPr>
      <w:tblGrid>
        <w:gridCol w:w="5530"/>
        <w:gridCol w:w="309"/>
        <w:gridCol w:w="5565"/>
      </w:tblGrid>
      <w:tr w:rsidR="00791533" w:rsidRPr="00791533" w14:paraId="20A5DC38" w14:textId="77777777" w:rsidTr="00C04CFA">
        <w:trPr>
          <w:trHeight w:val="268"/>
        </w:trPr>
        <w:tc>
          <w:tcPr>
            <w:tcW w:w="5530" w:type="dxa"/>
          </w:tcPr>
          <w:p w14:paraId="41B35C7C" w14:textId="77777777" w:rsidR="00791533" w:rsidRPr="008009F2" w:rsidRDefault="00791533" w:rsidP="00791533">
            <w:pPr>
              <w:jc w:val="center"/>
              <w:rPr>
                <w:sz w:val="10"/>
                <w:szCs w:val="10"/>
              </w:rPr>
            </w:pPr>
            <w:r w:rsidRPr="008009F2">
              <w:rPr>
                <w:sz w:val="18"/>
                <w:szCs w:val="18"/>
              </w:rPr>
              <w:t xml:space="preserve">_____ : _____    "____"_______________20_____г. </w:t>
            </w:r>
          </w:p>
          <w:p w14:paraId="18EFC83B" w14:textId="77777777" w:rsidR="00791533" w:rsidRPr="008009F2" w:rsidRDefault="00791533" w:rsidP="00791533">
            <w:pPr>
              <w:ind w:firstLine="567"/>
              <w:jc w:val="both"/>
              <w:rPr>
                <w:i/>
                <w:iCs/>
                <w:sz w:val="14"/>
                <w:szCs w:val="14"/>
              </w:rPr>
            </w:pPr>
            <w:r w:rsidRPr="008009F2">
              <w:rPr>
                <w:i/>
                <w:iCs/>
                <w:sz w:val="14"/>
                <w:szCs w:val="14"/>
              </w:rPr>
              <w:t xml:space="preserve">          </w:t>
            </w:r>
            <w:r w:rsidRPr="008009F2">
              <w:rPr>
                <w:i/>
                <w:iCs/>
                <w:sz w:val="16"/>
                <w:szCs w:val="14"/>
              </w:rPr>
              <w:t>время и дата получения настоящего Реестра</w:t>
            </w:r>
          </w:p>
        </w:tc>
        <w:tc>
          <w:tcPr>
            <w:tcW w:w="309" w:type="dxa"/>
          </w:tcPr>
          <w:p w14:paraId="41E14857" w14:textId="77777777" w:rsidR="00791533" w:rsidRPr="008009F2" w:rsidRDefault="00791533" w:rsidP="00791533">
            <w:pPr>
              <w:ind w:firstLine="567"/>
              <w:jc w:val="both"/>
              <w:rPr>
                <w:sz w:val="20"/>
                <w:szCs w:val="20"/>
              </w:rPr>
            </w:pPr>
          </w:p>
        </w:tc>
        <w:tc>
          <w:tcPr>
            <w:tcW w:w="5565" w:type="dxa"/>
          </w:tcPr>
          <w:p w14:paraId="7AA10153" w14:textId="77777777" w:rsidR="00791533" w:rsidRPr="008009F2" w:rsidRDefault="00791533" w:rsidP="00791533">
            <w:pPr>
              <w:jc w:val="both"/>
              <w:rPr>
                <w:sz w:val="14"/>
                <w:szCs w:val="14"/>
              </w:rPr>
            </w:pPr>
            <w:r w:rsidRPr="008009F2">
              <w:rPr>
                <w:sz w:val="18"/>
                <w:szCs w:val="18"/>
              </w:rPr>
              <w:t>________________________________________/_________________/</w:t>
            </w:r>
          </w:p>
          <w:p w14:paraId="0DBCD78C" w14:textId="77777777" w:rsidR="00791533" w:rsidRPr="00791533" w:rsidRDefault="00791533" w:rsidP="00791533">
            <w:pPr>
              <w:ind w:firstLine="567"/>
              <w:jc w:val="both"/>
              <w:rPr>
                <w:i/>
                <w:iCs/>
                <w:sz w:val="14"/>
                <w:szCs w:val="14"/>
              </w:rPr>
            </w:pPr>
            <w:r w:rsidRPr="008009F2">
              <w:rPr>
                <w:i/>
                <w:iCs/>
                <w:sz w:val="16"/>
                <w:szCs w:val="14"/>
              </w:rPr>
              <w:t>ФИО и подпись работника Банка, принявшего настоящий Реестр</w:t>
            </w:r>
          </w:p>
        </w:tc>
      </w:tr>
    </w:tbl>
    <w:p w14:paraId="15FE1954" w14:textId="77777777" w:rsidR="003C3F49" w:rsidRPr="00791533" w:rsidRDefault="003C3F49" w:rsidP="00791533"/>
    <w:sectPr w:rsidR="003C3F49" w:rsidRPr="00791533" w:rsidSect="0018213C">
      <w:footerReference w:type="even" r:id="rId11"/>
      <w:footerReference w:type="default" r:id="rId12"/>
      <w:pgSz w:w="16838" w:h="11906" w:orient="landscape"/>
      <w:pgMar w:top="1134" w:right="709"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2E2C" w14:textId="77777777" w:rsidR="000564F6" w:rsidRDefault="000564F6">
      <w:r>
        <w:separator/>
      </w:r>
    </w:p>
  </w:endnote>
  <w:endnote w:type="continuationSeparator" w:id="0">
    <w:p w14:paraId="7710A9EB" w14:textId="77777777" w:rsidR="000564F6" w:rsidRDefault="000564F6">
      <w:r>
        <w:continuationSeparator/>
      </w:r>
    </w:p>
  </w:endnote>
  <w:endnote w:type="continuationNotice" w:id="1">
    <w:p w14:paraId="03658842" w14:textId="77777777" w:rsidR="000564F6" w:rsidRDefault="00056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HelvD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F3198" w14:textId="77777777" w:rsidR="00845AF4" w:rsidRDefault="00845AF4">
    <w:pPr>
      <w:pStyle w:val="a5"/>
      <w:jc w:val="right"/>
    </w:pPr>
    <w:r>
      <w:fldChar w:fldCharType="begin"/>
    </w:r>
    <w:r>
      <w:instrText>PAGE   \* MERGEFORMAT</w:instrText>
    </w:r>
    <w:r>
      <w:fldChar w:fldCharType="separate"/>
    </w:r>
    <w:r w:rsidR="00B23D00">
      <w:rPr>
        <w:noProof/>
      </w:rPr>
      <w:t>13</w:t>
    </w:r>
    <w:r>
      <w:fldChar w:fldCharType="end"/>
    </w:r>
  </w:p>
  <w:p w14:paraId="4D7E5D33" w14:textId="77777777" w:rsidR="00845AF4" w:rsidRDefault="00845A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F842" w14:textId="77777777" w:rsidR="00845AF4" w:rsidRDefault="00845AF4" w:rsidP="00837C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3EB9C46" w14:textId="77777777" w:rsidR="00845AF4" w:rsidRDefault="00845AF4" w:rsidP="00553F7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1A71" w14:textId="77777777" w:rsidR="00845AF4" w:rsidRDefault="00845AF4" w:rsidP="00837C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23D00">
      <w:rPr>
        <w:rStyle w:val="a7"/>
        <w:noProof/>
      </w:rPr>
      <w:t>15</w:t>
    </w:r>
    <w:r>
      <w:rPr>
        <w:rStyle w:val="a7"/>
      </w:rPr>
      <w:fldChar w:fldCharType="end"/>
    </w:r>
  </w:p>
  <w:p w14:paraId="6CDF511B" w14:textId="77777777" w:rsidR="00845AF4" w:rsidRPr="000518AF" w:rsidRDefault="00845AF4" w:rsidP="00133E2E">
    <w:pPr>
      <w:pStyle w:val="a5"/>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48A6" w14:textId="77777777" w:rsidR="000564F6" w:rsidRDefault="000564F6">
      <w:r>
        <w:separator/>
      </w:r>
    </w:p>
  </w:footnote>
  <w:footnote w:type="continuationSeparator" w:id="0">
    <w:p w14:paraId="7BAB6875" w14:textId="77777777" w:rsidR="000564F6" w:rsidRDefault="000564F6">
      <w:r>
        <w:continuationSeparator/>
      </w:r>
    </w:p>
  </w:footnote>
  <w:footnote w:type="continuationNotice" w:id="1">
    <w:p w14:paraId="3A6709F1" w14:textId="77777777" w:rsidR="000564F6" w:rsidRDefault="000564F6"/>
  </w:footnote>
  <w:footnote w:id="2">
    <w:p w14:paraId="634A23BA" w14:textId="77777777" w:rsidR="00845AF4" w:rsidRPr="006B0261" w:rsidRDefault="00845AF4" w:rsidP="002E0DFA">
      <w:pPr>
        <w:pStyle w:val="af2"/>
        <w:ind w:left="-567"/>
        <w:jc w:val="both"/>
        <w:rPr>
          <w:sz w:val="18"/>
          <w:szCs w:val="18"/>
        </w:rPr>
      </w:pPr>
      <w:r w:rsidRPr="002E0DFA">
        <w:rPr>
          <w:rStyle w:val="af4"/>
          <w:sz w:val="18"/>
          <w:szCs w:val="18"/>
        </w:rPr>
        <w:footnoteRef/>
      </w:r>
      <w:r w:rsidRPr="002E0DFA">
        <w:rPr>
          <w:sz w:val="16"/>
          <w:szCs w:val="18"/>
        </w:rPr>
        <w:t xml:space="preserve"> </w:t>
      </w:r>
      <w:r w:rsidRPr="002E0DFA">
        <w:rPr>
          <w:sz w:val="16"/>
          <w:szCs w:val="18"/>
          <w:lang w:eastAsia="x-none"/>
        </w:rPr>
        <w:t>П</w:t>
      </w:r>
      <w:r w:rsidRPr="002E0DFA">
        <w:rPr>
          <w:sz w:val="16"/>
          <w:szCs w:val="18"/>
          <w:lang w:val="x-none" w:eastAsia="x-none"/>
        </w:rPr>
        <w:t xml:space="preserve">од моментом выставления к уплате </w:t>
      </w:r>
      <w:r w:rsidRPr="002E0DFA">
        <w:rPr>
          <w:sz w:val="16"/>
          <w:szCs w:val="18"/>
          <w:lang w:eastAsia="x-none"/>
        </w:rPr>
        <w:t xml:space="preserve">рассчитанных и </w:t>
      </w:r>
      <w:r w:rsidRPr="002E0DFA">
        <w:rPr>
          <w:sz w:val="16"/>
          <w:szCs w:val="18"/>
          <w:lang w:val="x-none" w:eastAsia="x-none"/>
        </w:rPr>
        <w:t xml:space="preserve">начисленных процентов подразумевается момент, с которого возникает обязательство Клиента по уплате Банку таких </w:t>
      </w:r>
      <w:r w:rsidRPr="002E0DFA">
        <w:rPr>
          <w:sz w:val="16"/>
          <w:szCs w:val="18"/>
          <w:lang w:eastAsia="x-none"/>
        </w:rPr>
        <w:t xml:space="preserve">рассчитанных и </w:t>
      </w:r>
      <w:r w:rsidRPr="002E0DFA">
        <w:rPr>
          <w:sz w:val="16"/>
          <w:szCs w:val="18"/>
          <w:lang w:val="x-none" w:eastAsia="x-none"/>
        </w:rPr>
        <w:t>начисленных процентов и с которого</w:t>
      </w:r>
      <w:r w:rsidRPr="002E0DFA">
        <w:rPr>
          <w:sz w:val="16"/>
          <w:szCs w:val="18"/>
          <w:lang w:eastAsia="x-none"/>
        </w:rPr>
        <w:t>,</w:t>
      </w:r>
      <w:r w:rsidRPr="002E0DFA">
        <w:rPr>
          <w:sz w:val="16"/>
          <w:szCs w:val="18"/>
          <w:lang w:val="x-none" w:eastAsia="x-none"/>
        </w:rPr>
        <w:t xml:space="preserve"> в случае поступления на Счет</w:t>
      </w:r>
      <w:r w:rsidRPr="002E0DFA">
        <w:rPr>
          <w:sz w:val="16"/>
          <w:szCs w:val="18"/>
          <w:lang w:eastAsia="x-none"/>
        </w:rPr>
        <w:t xml:space="preserve"> </w:t>
      </w:r>
      <w:r w:rsidRPr="002E0DFA">
        <w:rPr>
          <w:sz w:val="16"/>
          <w:szCs w:val="18"/>
          <w:lang w:val="x-none" w:eastAsia="x-none"/>
        </w:rPr>
        <w:t>денежных средств (не в результате предоставления Кредита)</w:t>
      </w:r>
      <w:r w:rsidRPr="002E0DFA">
        <w:rPr>
          <w:sz w:val="16"/>
          <w:szCs w:val="18"/>
          <w:lang w:eastAsia="x-none"/>
        </w:rPr>
        <w:t>,</w:t>
      </w:r>
      <w:r w:rsidRPr="002E0DFA">
        <w:rPr>
          <w:sz w:val="16"/>
          <w:szCs w:val="18"/>
          <w:lang w:val="x-none" w:eastAsia="x-none"/>
        </w:rPr>
        <w:t xml:space="preserve"> со Счета может быть списана Задолженность в части таких </w:t>
      </w:r>
      <w:r w:rsidRPr="002E0DFA">
        <w:rPr>
          <w:sz w:val="16"/>
          <w:szCs w:val="18"/>
          <w:lang w:eastAsia="x-none"/>
        </w:rPr>
        <w:t xml:space="preserve">выставленных к уплате </w:t>
      </w:r>
      <w:r w:rsidRPr="002E0DFA">
        <w:rPr>
          <w:sz w:val="16"/>
          <w:szCs w:val="18"/>
          <w:lang w:val="x-none" w:eastAsia="x-none"/>
        </w:rPr>
        <w:t>Банком процентов в соответствии с применимой Очередностью</w:t>
      </w:r>
      <w:r w:rsidRPr="002E0DFA">
        <w:rPr>
          <w:sz w:val="16"/>
          <w:szCs w:val="18"/>
          <w:lang w:eastAsia="x-none"/>
        </w:rPr>
        <w:t>.</w:t>
      </w:r>
    </w:p>
  </w:footnote>
  <w:footnote w:id="3">
    <w:p w14:paraId="2E498F22" w14:textId="77777777" w:rsidR="00845AF4" w:rsidRPr="001635CA" w:rsidRDefault="00845AF4" w:rsidP="00EA01E8">
      <w:pPr>
        <w:pStyle w:val="af2"/>
        <w:ind w:left="-1134"/>
        <w:jc w:val="both"/>
        <w:rPr>
          <w:sz w:val="16"/>
          <w:szCs w:val="16"/>
        </w:rPr>
      </w:pPr>
      <w:r w:rsidRPr="00EA01E8">
        <w:rPr>
          <w:rStyle w:val="af4"/>
          <w:sz w:val="18"/>
          <w:szCs w:val="16"/>
        </w:rPr>
        <w:footnoteRef/>
      </w:r>
      <w:r w:rsidRPr="00EA01E8">
        <w:rPr>
          <w:sz w:val="18"/>
          <w:szCs w:val="16"/>
        </w:rPr>
        <w:t xml:space="preserve"> </w:t>
      </w:r>
      <w:r w:rsidRPr="001635CA">
        <w:rPr>
          <w:sz w:val="16"/>
          <w:szCs w:val="16"/>
        </w:rPr>
        <w:t>В первую очередь погашается часть Основного долга, возникшая в результате предоставления Кредита для совершения более ранней по времени Операции.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B3AD" w14:textId="77777777" w:rsidR="00845AF4" w:rsidRDefault="00845AF4">
    <w:pPr>
      <w:pStyle w:val="a8"/>
      <w:jc w:val="center"/>
      <w:rPr>
        <w:b/>
        <w:bCs/>
        <w:i/>
        <w:iCs/>
        <w:sz w:val="20"/>
      </w:rPr>
    </w:pPr>
  </w:p>
  <w:p w14:paraId="7F58CCA2" w14:textId="77777777" w:rsidR="00845AF4" w:rsidRDefault="00845AF4">
    <w:pPr>
      <w:pStyle w:val="a8"/>
      <w:rPr>
        <w:b/>
        <w:bCs/>
        <w:i/>
        <w:iCs/>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0"/>
    <w:lvl w:ilvl="0">
      <w:start w:val="1"/>
      <w:numFmt w:val="bullet"/>
      <w:lvlText w:val=""/>
      <w:lvlJc w:val="left"/>
      <w:pPr>
        <w:tabs>
          <w:tab w:val="num" w:pos="900"/>
        </w:tabs>
        <w:ind w:left="900" w:hanging="360"/>
      </w:pPr>
      <w:rPr>
        <w:rFonts w:ascii="Symbol" w:hAnsi="Symbol"/>
      </w:rPr>
    </w:lvl>
  </w:abstractNum>
  <w:abstractNum w:abstractNumId="4">
    <w:nsid w:val="00000005"/>
    <w:multiLevelType w:val="multilevel"/>
    <w:tmpl w:val="00000005"/>
    <w:name w:val="WW8Num1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singleLevel"/>
    <w:tmpl w:val="00000006"/>
    <w:name w:val="WW8Num13"/>
    <w:lvl w:ilvl="0">
      <w:start w:val="1"/>
      <w:numFmt w:val="bullet"/>
      <w:lvlText w:val=""/>
      <w:lvlJc w:val="left"/>
      <w:pPr>
        <w:tabs>
          <w:tab w:val="num" w:pos="900"/>
        </w:tabs>
        <w:ind w:left="900" w:hanging="360"/>
      </w:pPr>
      <w:rPr>
        <w:rFonts w:ascii="Symbol" w:hAnsi="Symbol"/>
      </w:rPr>
    </w:lvl>
  </w:abstractNum>
  <w:abstractNum w:abstractNumId="6">
    <w:nsid w:val="00000007"/>
    <w:multiLevelType w:val="singleLevel"/>
    <w:tmpl w:val="00000007"/>
    <w:name w:val="WW8Num19"/>
    <w:lvl w:ilvl="0">
      <w:start w:val="2"/>
      <w:numFmt w:val="decimal"/>
      <w:lvlText w:val="%1."/>
      <w:lvlJc w:val="left"/>
      <w:pPr>
        <w:tabs>
          <w:tab w:val="num" w:pos="0"/>
        </w:tabs>
        <w:ind w:left="720" w:hanging="720"/>
      </w:pPr>
    </w:lvl>
  </w:abstractNum>
  <w:abstractNum w:abstractNumId="7">
    <w:nsid w:val="00000009"/>
    <w:multiLevelType w:val="multilevel"/>
    <w:tmpl w:val="00000009"/>
    <w:name w:val="WW8Num24"/>
    <w:lvl w:ilvl="0">
      <w:start w:val="1"/>
      <w:numFmt w:val="decimal"/>
      <w:lvlText w:val="%1."/>
      <w:lvlJc w:val="left"/>
      <w:pPr>
        <w:tabs>
          <w:tab w:val="num" w:pos="960"/>
        </w:tabs>
        <w:ind w:left="960" w:hanging="960"/>
      </w:pPr>
    </w:lvl>
    <w:lvl w:ilvl="1">
      <w:start w:val="1"/>
      <w:numFmt w:val="none"/>
      <w:suff w:val="nothing"/>
      <w:lvlText w:val="1"/>
      <w:lvlJc w:val="left"/>
      <w:pPr>
        <w:tabs>
          <w:tab w:val="num" w:pos="1140"/>
        </w:tabs>
        <w:ind w:left="1140" w:hanging="960"/>
      </w:pPr>
    </w:lvl>
    <w:lvl w:ilvl="2">
      <w:start w:val="1"/>
      <w:numFmt w:val="decimal"/>
      <w:lvlText w:val="%1.%3."/>
      <w:lvlJc w:val="left"/>
      <w:pPr>
        <w:tabs>
          <w:tab w:val="num" w:pos="2094"/>
        </w:tabs>
        <w:ind w:left="2094" w:hanging="960"/>
      </w:pPr>
    </w:lvl>
    <w:lvl w:ilvl="3">
      <w:start w:val="1"/>
      <w:numFmt w:val="decimal"/>
      <w:lvlText w:val="%1.%3.%4."/>
      <w:lvlJc w:val="left"/>
      <w:pPr>
        <w:tabs>
          <w:tab w:val="num" w:pos="2661"/>
        </w:tabs>
        <w:ind w:left="2661" w:hanging="960"/>
      </w:pPr>
    </w:lvl>
    <w:lvl w:ilvl="4">
      <w:start w:val="1"/>
      <w:numFmt w:val="decimal"/>
      <w:lvlText w:val="%1.%3.%4.%5."/>
      <w:lvlJc w:val="left"/>
      <w:pPr>
        <w:tabs>
          <w:tab w:val="num" w:pos="3348"/>
        </w:tabs>
        <w:ind w:left="3348" w:hanging="1080"/>
      </w:pPr>
    </w:lvl>
    <w:lvl w:ilvl="5">
      <w:start w:val="1"/>
      <w:numFmt w:val="decimal"/>
      <w:lvlText w:val="%1.%3.%4.%5.%6."/>
      <w:lvlJc w:val="left"/>
      <w:pPr>
        <w:tabs>
          <w:tab w:val="num" w:pos="3915"/>
        </w:tabs>
        <w:ind w:left="3915" w:hanging="1080"/>
      </w:pPr>
    </w:lvl>
    <w:lvl w:ilvl="6">
      <w:start w:val="1"/>
      <w:numFmt w:val="decimal"/>
      <w:lvlText w:val="%1.%3.%4.%5.%6.%7."/>
      <w:lvlJc w:val="left"/>
      <w:pPr>
        <w:tabs>
          <w:tab w:val="num" w:pos="4842"/>
        </w:tabs>
        <w:ind w:left="4842" w:hanging="1440"/>
      </w:pPr>
    </w:lvl>
    <w:lvl w:ilvl="7">
      <w:start w:val="1"/>
      <w:numFmt w:val="decimal"/>
      <w:lvlText w:val="%1.%3.%4.%5.%6.%7.%8."/>
      <w:lvlJc w:val="left"/>
      <w:pPr>
        <w:tabs>
          <w:tab w:val="num" w:pos="5409"/>
        </w:tabs>
        <w:ind w:left="5409" w:hanging="1440"/>
      </w:pPr>
    </w:lvl>
    <w:lvl w:ilvl="8">
      <w:start w:val="1"/>
      <w:numFmt w:val="decimal"/>
      <w:lvlText w:val="%1.%3.%4.%5.%6.%7.%8.%9."/>
      <w:lvlJc w:val="left"/>
      <w:pPr>
        <w:tabs>
          <w:tab w:val="num" w:pos="5976"/>
        </w:tabs>
        <w:ind w:left="5976" w:hanging="1440"/>
      </w:pPr>
    </w:lvl>
  </w:abstractNum>
  <w:abstractNum w:abstractNumId="8">
    <w:nsid w:val="0000000A"/>
    <w:multiLevelType w:val="singleLevel"/>
    <w:tmpl w:val="0000000A"/>
    <w:name w:val="WW8Num33"/>
    <w:lvl w:ilvl="0">
      <w:start w:val="1"/>
      <w:numFmt w:val="bullet"/>
      <w:lvlText w:val=""/>
      <w:lvlJc w:val="left"/>
      <w:pPr>
        <w:tabs>
          <w:tab w:val="num" w:pos="1260"/>
        </w:tabs>
        <w:ind w:left="1260" w:hanging="360"/>
      </w:pPr>
      <w:rPr>
        <w:rFonts w:ascii="Symbol" w:hAnsi="Symbol"/>
      </w:rPr>
    </w:lvl>
  </w:abstractNum>
  <w:abstractNum w:abstractNumId="9">
    <w:nsid w:val="0000000B"/>
    <w:multiLevelType w:val="singleLevel"/>
    <w:tmpl w:val="0000000B"/>
    <w:name w:val="WW8Num34"/>
    <w:lvl w:ilvl="0">
      <w:start w:val="4"/>
      <w:numFmt w:val="decimal"/>
      <w:lvlText w:val="%1."/>
      <w:lvlJc w:val="left"/>
      <w:pPr>
        <w:tabs>
          <w:tab w:val="num" w:pos="720"/>
        </w:tabs>
        <w:ind w:left="720" w:hanging="360"/>
      </w:pPr>
    </w:lvl>
  </w:abstractNum>
  <w:abstractNum w:abstractNumId="10">
    <w:nsid w:val="0000000C"/>
    <w:multiLevelType w:val="singleLevel"/>
    <w:tmpl w:val="0000000C"/>
    <w:name w:val="WW8Num38"/>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lvl w:ilvl="0">
      <w:numFmt w:val="bullet"/>
      <w:lvlText w:val=""/>
      <w:lvlJc w:val="left"/>
      <w:pPr>
        <w:tabs>
          <w:tab w:val="num" w:pos="0"/>
        </w:tabs>
        <w:ind w:left="283" w:hanging="283"/>
      </w:pPr>
      <w:rPr>
        <w:rFonts w:ascii="Symbol" w:hAnsi="Symbol"/>
      </w:rPr>
    </w:lvl>
  </w:abstractNum>
  <w:abstractNum w:abstractNumId="12">
    <w:nsid w:val="020E13A7"/>
    <w:multiLevelType w:val="multilevel"/>
    <w:tmpl w:val="3376A454"/>
    <w:lvl w:ilvl="0">
      <w:start w:val="1"/>
      <w:numFmt w:val="decimal"/>
      <w:lvlText w:val="%1."/>
      <w:lvlJc w:val="left"/>
      <w:pPr>
        <w:tabs>
          <w:tab w:val="num" w:pos="360"/>
        </w:tabs>
        <w:ind w:left="360" w:hanging="360"/>
      </w:pPr>
      <w:rPr>
        <w:rFonts w:hint="default"/>
        <w:lang w:val="ru-RU"/>
      </w:rPr>
    </w:lvl>
    <w:lvl w:ilvl="1">
      <w:start w:val="1"/>
      <w:numFmt w:val="decimal"/>
      <w:lvlText w:val="%1.%2."/>
      <w:lvlJc w:val="left"/>
      <w:pPr>
        <w:tabs>
          <w:tab w:val="num" w:pos="360"/>
        </w:tabs>
        <w:ind w:left="360" w:hanging="36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862"/>
        </w:tabs>
        <w:ind w:left="862" w:hanging="720"/>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AA64082"/>
    <w:multiLevelType w:val="hybridMultilevel"/>
    <w:tmpl w:val="1F3EE44E"/>
    <w:lvl w:ilvl="0" w:tplc="8A00B412">
      <w:start w:val="3"/>
      <w:numFmt w:val="bullet"/>
      <w:lvlText w:val="-"/>
      <w:lvlJc w:val="left"/>
      <w:pPr>
        <w:ind w:left="1428" w:hanging="360"/>
      </w:pPr>
      <w:rPr>
        <w:rFonts w:ascii="Times New Roman" w:eastAsia="Times New Roman" w:hAnsi="Times New Roman" w:cs="Times New Roman" w:hint="default"/>
      </w:rPr>
    </w:lvl>
    <w:lvl w:ilvl="1" w:tplc="BC7A1B5E" w:tentative="1">
      <w:start w:val="1"/>
      <w:numFmt w:val="bullet"/>
      <w:lvlText w:val="o"/>
      <w:lvlJc w:val="left"/>
      <w:pPr>
        <w:ind w:left="2148" w:hanging="360"/>
      </w:pPr>
      <w:rPr>
        <w:rFonts w:ascii="Courier New" w:hAnsi="Courier New" w:cs="Courier New" w:hint="default"/>
      </w:rPr>
    </w:lvl>
    <w:lvl w:ilvl="2" w:tplc="4E929704" w:tentative="1">
      <w:start w:val="1"/>
      <w:numFmt w:val="bullet"/>
      <w:lvlText w:val=""/>
      <w:lvlJc w:val="left"/>
      <w:pPr>
        <w:ind w:left="2868" w:hanging="360"/>
      </w:pPr>
      <w:rPr>
        <w:rFonts w:ascii="Wingdings" w:hAnsi="Wingdings" w:hint="default"/>
      </w:rPr>
    </w:lvl>
    <w:lvl w:ilvl="3" w:tplc="EC5655B2" w:tentative="1">
      <w:start w:val="1"/>
      <w:numFmt w:val="bullet"/>
      <w:lvlText w:val=""/>
      <w:lvlJc w:val="left"/>
      <w:pPr>
        <w:ind w:left="3588" w:hanging="360"/>
      </w:pPr>
      <w:rPr>
        <w:rFonts w:ascii="Symbol" w:hAnsi="Symbol" w:hint="default"/>
      </w:rPr>
    </w:lvl>
    <w:lvl w:ilvl="4" w:tplc="04964386" w:tentative="1">
      <w:start w:val="1"/>
      <w:numFmt w:val="bullet"/>
      <w:lvlText w:val="o"/>
      <w:lvlJc w:val="left"/>
      <w:pPr>
        <w:ind w:left="4308" w:hanging="360"/>
      </w:pPr>
      <w:rPr>
        <w:rFonts w:ascii="Courier New" w:hAnsi="Courier New" w:cs="Courier New" w:hint="default"/>
      </w:rPr>
    </w:lvl>
    <w:lvl w:ilvl="5" w:tplc="E1C00BF6" w:tentative="1">
      <w:start w:val="1"/>
      <w:numFmt w:val="bullet"/>
      <w:lvlText w:val=""/>
      <w:lvlJc w:val="left"/>
      <w:pPr>
        <w:ind w:left="5028" w:hanging="360"/>
      </w:pPr>
      <w:rPr>
        <w:rFonts w:ascii="Wingdings" w:hAnsi="Wingdings" w:hint="default"/>
      </w:rPr>
    </w:lvl>
    <w:lvl w:ilvl="6" w:tplc="43103690" w:tentative="1">
      <w:start w:val="1"/>
      <w:numFmt w:val="bullet"/>
      <w:lvlText w:val=""/>
      <w:lvlJc w:val="left"/>
      <w:pPr>
        <w:ind w:left="5748" w:hanging="360"/>
      </w:pPr>
      <w:rPr>
        <w:rFonts w:ascii="Symbol" w:hAnsi="Symbol" w:hint="default"/>
      </w:rPr>
    </w:lvl>
    <w:lvl w:ilvl="7" w:tplc="871CCBCA" w:tentative="1">
      <w:start w:val="1"/>
      <w:numFmt w:val="bullet"/>
      <w:lvlText w:val="o"/>
      <w:lvlJc w:val="left"/>
      <w:pPr>
        <w:ind w:left="6468" w:hanging="360"/>
      </w:pPr>
      <w:rPr>
        <w:rFonts w:ascii="Courier New" w:hAnsi="Courier New" w:cs="Courier New" w:hint="default"/>
      </w:rPr>
    </w:lvl>
    <w:lvl w:ilvl="8" w:tplc="824AC7DA" w:tentative="1">
      <w:start w:val="1"/>
      <w:numFmt w:val="bullet"/>
      <w:lvlText w:val=""/>
      <w:lvlJc w:val="left"/>
      <w:pPr>
        <w:ind w:left="7188" w:hanging="360"/>
      </w:pPr>
      <w:rPr>
        <w:rFonts w:ascii="Wingdings" w:hAnsi="Wingdings" w:hint="default"/>
      </w:rPr>
    </w:lvl>
  </w:abstractNum>
  <w:abstractNum w:abstractNumId="14">
    <w:nsid w:val="0BF032C0"/>
    <w:multiLevelType w:val="hybridMultilevel"/>
    <w:tmpl w:val="E432DBB2"/>
    <w:lvl w:ilvl="0" w:tplc="B24A575E">
      <w:start w:val="1"/>
      <w:numFmt w:val="decimal"/>
      <w:lvlText w:val="%1."/>
      <w:lvlJc w:val="left"/>
      <w:pPr>
        <w:ind w:left="720" w:hanging="360"/>
      </w:pPr>
      <w:rPr>
        <w:rFonts w:hint="default"/>
        <w:b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0CA12C5F"/>
    <w:multiLevelType w:val="hybridMultilevel"/>
    <w:tmpl w:val="E51E57F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0275776"/>
    <w:multiLevelType w:val="hybridMultilevel"/>
    <w:tmpl w:val="59908114"/>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1099681E"/>
    <w:multiLevelType w:val="hybridMultilevel"/>
    <w:tmpl w:val="244035BA"/>
    <w:lvl w:ilvl="0" w:tplc="0419000F">
      <w:start w:val="3"/>
      <w:numFmt w:val="bullet"/>
      <w:lvlText w:val="-"/>
      <w:lvlJc w:val="left"/>
      <w:pPr>
        <w:ind w:left="1004" w:hanging="360"/>
      </w:pPr>
      <w:rPr>
        <w:rFonts w:ascii="Times New Roman" w:eastAsia="Times New Roman" w:hAnsi="Times New Roman" w:cs="Times New Roman"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8">
    <w:nsid w:val="115E6401"/>
    <w:multiLevelType w:val="multilevel"/>
    <w:tmpl w:val="8EB08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12C552AF"/>
    <w:multiLevelType w:val="multilevel"/>
    <w:tmpl w:val="AD3091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4552B8F"/>
    <w:multiLevelType w:val="multilevel"/>
    <w:tmpl w:val="EB92048E"/>
    <w:lvl w:ilvl="0">
      <w:start w:val="1"/>
      <w:numFmt w:val="decimal"/>
      <w:lvlText w:val="%1."/>
      <w:lvlJc w:val="left"/>
      <w:pPr>
        <w:tabs>
          <w:tab w:val="num" w:pos="360"/>
        </w:tabs>
        <w:ind w:left="360" w:hanging="360"/>
      </w:pPr>
      <w:rPr>
        <w:rFonts w:ascii="Times New Roman CYR" w:hAnsi="Times New Roman CYR" w:hint="default"/>
        <w:b w:val="0"/>
      </w:rPr>
    </w:lvl>
    <w:lvl w:ilvl="1">
      <w:start w:val="1"/>
      <w:numFmt w:val="decimal"/>
      <w:lvlText w:val="%1.%2."/>
      <w:lvlJc w:val="left"/>
      <w:pPr>
        <w:tabs>
          <w:tab w:val="num" w:pos="360"/>
        </w:tabs>
        <w:ind w:left="360" w:hanging="360"/>
      </w:pPr>
      <w:rPr>
        <w:rFonts w:ascii="Times New Roman CYR" w:hAnsi="Times New Roman CYR"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510" w:hanging="510"/>
      </w:pPr>
      <w:rPr>
        <w:rFonts w:ascii="Times New Roman CYR" w:hAnsi="Times New Roman CYR" w:hint="default"/>
      </w:rPr>
    </w:lvl>
    <w:lvl w:ilvl="4">
      <w:start w:val="1"/>
      <w:numFmt w:val="decimal"/>
      <w:lvlText w:val="%1.%2.%3.%4.%5."/>
      <w:lvlJc w:val="left"/>
      <w:pPr>
        <w:tabs>
          <w:tab w:val="num" w:pos="1080"/>
        </w:tabs>
        <w:ind w:left="1080" w:hanging="1080"/>
      </w:pPr>
      <w:rPr>
        <w:rFonts w:ascii="Times New Roman CYR" w:hAnsi="Times New Roman CYR" w:hint="default"/>
      </w:rPr>
    </w:lvl>
    <w:lvl w:ilvl="5">
      <w:start w:val="1"/>
      <w:numFmt w:val="decimal"/>
      <w:lvlText w:val="%1.%2.%3.%4.%5.%6."/>
      <w:lvlJc w:val="left"/>
      <w:pPr>
        <w:tabs>
          <w:tab w:val="num" w:pos="1080"/>
        </w:tabs>
        <w:ind w:left="1080" w:hanging="1080"/>
      </w:pPr>
      <w:rPr>
        <w:rFonts w:ascii="Times New Roman CYR" w:hAnsi="Times New Roman CYR" w:hint="default"/>
      </w:rPr>
    </w:lvl>
    <w:lvl w:ilvl="6">
      <w:start w:val="1"/>
      <w:numFmt w:val="decimal"/>
      <w:lvlText w:val="%1.%2.%3.%4.%5.%6.%7."/>
      <w:lvlJc w:val="left"/>
      <w:pPr>
        <w:tabs>
          <w:tab w:val="num" w:pos="1080"/>
        </w:tabs>
        <w:ind w:left="1080" w:hanging="1080"/>
      </w:pPr>
      <w:rPr>
        <w:rFonts w:ascii="Times New Roman CYR" w:hAnsi="Times New Roman CYR" w:hint="default"/>
      </w:rPr>
    </w:lvl>
    <w:lvl w:ilvl="7">
      <w:start w:val="1"/>
      <w:numFmt w:val="decimal"/>
      <w:lvlText w:val="%1.%2.%3.%4.%5.%6.%7.%8."/>
      <w:lvlJc w:val="left"/>
      <w:pPr>
        <w:tabs>
          <w:tab w:val="num" w:pos="1440"/>
        </w:tabs>
        <w:ind w:left="1440" w:hanging="1440"/>
      </w:pPr>
      <w:rPr>
        <w:rFonts w:ascii="Times New Roman CYR" w:hAnsi="Times New Roman CYR" w:hint="default"/>
      </w:rPr>
    </w:lvl>
    <w:lvl w:ilvl="8">
      <w:start w:val="1"/>
      <w:numFmt w:val="decimal"/>
      <w:lvlText w:val="%1.%2.%3.%4.%5.%6.%7.%8.%9."/>
      <w:lvlJc w:val="left"/>
      <w:pPr>
        <w:tabs>
          <w:tab w:val="num" w:pos="1440"/>
        </w:tabs>
        <w:ind w:left="1440" w:hanging="1440"/>
      </w:pPr>
      <w:rPr>
        <w:rFonts w:ascii="Times New Roman CYR" w:hAnsi="Times New Roman CYR" w:hint="default"/>
      </w:rPr>
    </w:lvl>
  </w:abstractNum>
  <w:abstractNum w:abstractNumId="21">
    <w:nsid w:val="18CC067F"/>
    <w:multiLevelType w:val="hybridMultilevel"/>
    <w:tmpl w:val="22C0A512"/>
    <w:lvl w:ilvl="0" w:tplc="520CEDD0">
      <w:start w:val="1"/>
      <w:numFmt w:val="decimal"/>
      <w:lvlText w:val="%1."/>
      <w:lvlJc w:val="left"/>
      <w:pPr>
        <w:ind w:left="720" w:hanging="360"/>
      </w:pPr>
      <w:rPr>
        <w:rFonts w:hint="default"/>
      </w:rPr>
    </w:lvl>
    <w:lvl w:ilvl="1" w:tplc="F6D02CAE" w:tentative="1">
      <w:start w:val="1"/>
      <w:numFmt w:val="lowerLetter"/>
      <w:lvlText w:val="%2."/>
      <w:lvlJc w:val="left"/>
      <w:pPr>
        <w:ind w:left="1440" w:hanging="360"/>
      </w:pPr>
    </w:lvl>
    <w:lvl w:ilvl="2" w:tplc="61A201DE" w:tentative="1">
      <w:start w:val="1"/>
      <w:numFmt w:val="lowerRoman"/>
      <w:lvlText w:val="%3."/>
      <w:lvlJc w:val="right"/>
      <w:pPr>
        <w:ind w:left="2160" w:hanging="180"/>
      </w:pPr>
    </w:lvl>
    <w:lvl w:ilvl="3" w:tplc="EBDA8CEA" w:tentative="1">
      <w:start w:val="1"/>
      <w:numFmt w:val="decimal"/>
      <w:lvlText w:val="%4."/>
      <w:lvlJc w:val="left"/>
      <w:pPr>
        <w:ind w:left="2880" w:hanging="360"/>
      </w:pPr>
    </w:lvl>
    <w:lvl w:ilvl="4" w:tplc="553A1A36" w:tentative="1">
      <w:start w:val="1"/>
      <w:numFmt w:val="lowerLetter"/>
      <w:lvlText w:val="%5."/>
      <w:lvlJc w:val="left"/>
      <w:pPr>
        <w:ind w:left="3600" w:hanging="360"/>
      </w:pPr>
    </w:lvl>
    <w:lvl w:ilvl="5" w:tplc="F9D04A0E" w:tentative="1">
      <w:start w:val="1"/>
      <w:numFmt w:val="lowerRoman"/>
      <w:lvlText w:val="%6."/>
      <w:lvlJc w:val="right"/>
      <w:pPr>
        <w:ind w:left="4320" w:hanging="180"/>
      </w:pPr>
    </w:lvl>
    <w:lvl w:ilvl="6" w:tplc="58C4ABC6" w:tentative="1">
      <w:start w:val="1"/>
      <w:numFmt w:val="decimal"/>
      <w:lvlText w:val="%7."/>
      <w:lvlJc w:val="left"/>
      <w:pPr>
        <w:ind w:left="5040" w:hanging="360"/>
      </w:pPr>
    </w:lvl>
    <w:lvl w:ilvl="7" w:tplc="76CCDC70" w:tentative="1">
      <w:start w:val="1"/>
      <w:numFmt w:val="lowerLetter"/>
      <w:lvlText w:val="%8."/>
      <w:lvlJc w:val="left"/>
      <w:pPr>
        <w:ind w:left="5760" w:hanging="360"/>
      </w:pPr>
    </w:lvl>
    <w:lvl w:ilvl="8" w:tplc="36B4FF18" w:tentative="1">
      <w:start w:val="1"/>
      <w:numFmt w:val="lowerRoman"/>
      <w:lvlText w:val="%9."/>
      <w:lvlJc w:val="right"/>
      <w:pPr>
        <w:ind w:left="6480" w:hanging="180"/>
      </w:pPr>
    </w:lvl>
  </w:abstractNum>
  <w:abstractNum w:abstractNumId="22">
    <w:nsid w:val="2141602B"/>
    <w:multiLevelType w:val="hybridMultilevel"/>
    <w:tmpl w:val="3DD8D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7965A6B"/>
    <w:multiLevelType w:val="multilevel"/>
    <w:tmpl w:val="8EBA0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284400B4"/>
    <w:multiLevelType w:val="hybridMultilevel"/>
    <w:tmpl w:val="46161678"/>
    <w:lvl w:ilvl="0" w:tplc="041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29C77EC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A3611B2"/>
    <w:multiLevelType w:val="multilevel"/>
    <w:tmpl w:val="D94E461C"/>
    <w:lvl w:ilvl="0">
      <w:start w:val="1"/>
      <w:numFmt w:val="decimal"/>
      <w:lvlText w:val="%1."/>
      <w:lvlJc w:val="left"/>
      <w:pPr>
        <w:tabs>
          <w:tab w:val="num" w:pos="360"/>
        </w:tabs>
        <w:ind w:left="360" w:hanging="360"/>
      </w:pPr>
      <w:rPr>
        <w:rFonts w:ascii="Times New Roman CYR" w:hAnsi="Times New Roman CYR" w:hint="default"/>
        <w:b w:val="0"/>
      </w:rPr>
    </w:lvl>
    <w:lvl w:ilvl="1">
      <w:start w:val="1"/>
      <w:numFmt w:val="decimal"/>
      <w:lvlText w:val="%1.%2."/>
      <w:lvlJc w:val="left"/>
      <w:pPr>
        <w:tabs>
          <w:tab w:val="num" w:pos="360"/>
        </w:tabs>
        <w:ind w:left="360" w:hanging="360"/>
      </w:pPr>
      <w:rPr>
        <w:rFonts w:ascii="Times New Roman CYR" w:hAnsi="Times New Roman CYR" w:hint="default"/>
      </w:rPr>
    </w:lvl>
    <w:lvl w:ilvl="2">
      <w:start w:val="1"/>
      <w:numFmt w:val="decimal"/>
      <w:lvlText w:val="%1.%2.%3."/>
      <w:lvlJc w:val="left"/>
      <w:pPr>
        <w:tabs>
          <w:tab w:val="num" w:pos="720"/>
        </w:tabs>
        <w:ind w:left="720" w:hanging="720"/>
      </w:pPr>
      <w:rPr>
        <w:rFonts w:ascii="Times New Roman CYR" w:hAnsi="Times New Roman CYR" w:hint="default"/>
      </w:rPr>
    </w:lvl>
    <w:lvl w:ilvl="3">
      <w:start w:val="1"/>
      <w:numFmt w:val="decimal"/>
      <w:lvlText w:val="%1.%2.%3.%4."/>
      <w:lvlJc w:val="left"/>
      <w:pPr>
        <w:tabs>
          <w:tab w:val="num" w:pos="720"/>
        </w:tabs>
        <w:ind w:left="510" w:hanging="510"/>
      </w:pPr>
      <w:rPr>
        <w:rFonts w:ascii="Times New Roman CYR" w:hAnsi="Times New Roman CYR" w:hint="default"/>
      </w:rPr>
    </w:lvl>
    <w:lvl w:ilvl="4">
      <w:start w:val="1"/>
      <w:numFmt w:val="decimal"/>
      <w:lvlText w:val="%1.%2.%3.%4.%5."/>
      <w:lvlJc w:val="left"/>
      <w:pPr>
        <w:tabs>
          <w:tab w:val="num" w:pos="1080"/>
        </w:tabs>
        <w:ind w:left="1080" w:hanging="1080"/>
      </w:pPr>
      <w:rPr>
        <w:rFonts w:ascii="Times New Roman CYR" w:hAnsi="Times New Roman CYR" w:hint="default"/>
      </w:rPr>
    </w:lvl>
    <w:lvl w:ilvl="5">
      <w:start w:val="1"/>
      <w:numFmt w:val="decimal"/>
      <w:lvlText w:val="%1.%2.%3.%4.%5.%6."/>
      <w:lvlJc w:val="left"/>
      <w:pPr>
        <w:tabs>
          <w:tab w:val="num" w:pos="1080"/>
        </w:tabs>
        <w:ind w:left="1080" w:hanging="1080"/>
      </w:pPr>
      <w:rPr>
        <w:rFonts w:ascii="Times New Roman CYR" w:hAnsi="Times New Roman CYR" w:hint="default"/>
      </w:rPr>
    </w:lvl>
    <w:lvl w:ilvl="6">
      <w:start w:val="1"/>
      <w:numFmt w:val="decimal"/>
      <w:lvlText w:val="%1.%2.%3.%4.%5.%6.%7."/>
      <w:lvlJc w:val="left"/>
      <w:pPr>
        <w:tabs>
          <w:tab w:val="num" w:pos="1080"/>
        </w:tabs>
        <w:ind w:left="1080" w:hanging="1080"/>
      </w:pPr>
      <w:rPr>
        <w:rFonts w:ascii="Times New Roman CYR" w:hAnsi="Times New Roman CYR" w:hint="default"/>
      </w:rPr>
    </w:lvl>
    <w:lvl w:ilvl="7">
      <w:start w:val="1"/>
      <w:numFmt w:val="decimal"/>
      <w:lvlText w:val="%1.%2.%3.%4.%5.%6.%7.%8."/>
      <w:lvlJc w:val="left"/>
      <w:pPr>
        <w:tabs>
          <w:tab w:val="num" w:pos="1440"/>
        </w:tabs>
        <w:ind w:left="1440" w:hanging="1440"/>
      </w:pPr>
      <w:rPr>
        <w:rFonts w:ascii="Times New Roman CYR" w:hAnsi="Times New Roman CYR" w:hint="default"/>
      </w:rPr>
    </w:lvl>
    <w:lvl w:ilvl="8">
      <w:start w:val="1"/>
      <w:numFmt w:val="decimal"/>
      <w:lvlText w:val="%1.%2.%3.%4.%5.%6.%7.%8.%9."/>
      <w:lvlJc w:val="left"/>
      <w:pPr>
        <w:tabs>
          <w:tab w:val="num" w:pos="1440"/>
        </w:tabs>
        <w:ind w:left="1440" w:hanging="1440"/>
      </w:pPr>
      <w:rPr>
        <w:rFonts w:ascii="Times New Roman CYR" w:hAnsi="Times New Roman CYR" w:hint="default"/>
      </w:rPr>
    </w:lvl>
  </w:abstractNum>
  <w:abstractNum w:abstractNumId="27">
    <w:nsid w:val="2A693029"/>
    <w:multiLevelType w:val="multilevel"/>
    <w:tmpl w:val="E2EC0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A7D4333"/>
    <w:multiLevelType w:val="multilevel"/>
    <w:tmpl w:val="61D8FD1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308785D"/>
    <w:multiLevelType w:val="hybridMultilevel"/>
    <w:tmpl w:val="CE287D64"/>
    <w:lvl w:ilvl="0" w:tplc="0419000F">
      <w:start w:val="1"/>
      <w:numFmt w:val="bullet"/>
      <w:lvlText w:val=""/>
      <w:lvlJc w:val="left"/>
      <w:pPr>
        <w:ind w:left="1494"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30">
    <w:nsid w:val="399A7F15"/>
    <w:multiLevelType w:val="hybridMultilevel"/>
    <w:tmpl w:val="505097F8"/>
    <w:lvl w:ilvl="0" w:tplc="10283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CF5F46"/>
    <w:multiLevelType w:val="hybridMultilevel"/>
    <w:tmpl w:val="A252B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2">
    <w:nsid w:val="3DE11DF5"/>
    <w:multiLevelType w:val="hybridMultilevel"/>
    <w:tmpl w:val="0E7CFB84"/>
    <w:lvl w:ilvl="0" w:tplc="102835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4261492F"/>
    <w:multiLevelType w:val="hybridMultilevel"/>
    <w:tmpl w:val="9BDEFB02"/>
    <w:lvl w:ilvl="0" w:tplc="04190001">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A1C5F64"/>
    <w:multiLevelType w:val="multilevel"/>
    <w:tmpl w:val="A7E8E0C6"/>
    <w:lvl w:ilvl="0">
      <w:start w:val="1"/>
      <w:numFmt w:val="decimal"/>
      <w:lvlText w:val="%1."/>
      <w:lvlJc w:val="left"/>
      <w:pPr>
        <w:tabs>
          <w:tab w:val="num" w:pos="360"/>
        </w:tabs>
        <w:ind w:left="360" w:hanging="360"/>
      </w:pPr>
      <w:rPr>
        <w:rFonts w:ascii="Times New Roman CYR" w:hAnsi="Times New Roman CYR" w:hint="default"/>
        <w:b w:val="0"/>
      </w:rPr>
    </w:lvl>
    <w:lvl w:ilvl="1">
      <w:start w:val="1"/>
      <w:numFmt w:val="decimal"/>
      <w:lvlText w:val="%1.%2."/>
      <w:lvlJc w:val="left"/>
      <w:pPr>
        <w:tabs>
          <w:tab w:val="num" w:pos="360"/>
        </w:tabs>
        <w:ind w:left="360" w:hanging="360"/>
      </w:pPr>
      <w:rPr>
        <w:rFonts w:ascii="Times New Roman CYR" w:hAnsi="Times New Roman CYR"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510" w:hanging="510"/>
      </w:pPr>
      <w:rPr>
        <w:rFonts w:ascii="Times New Roman CYR" w:hAnsi="Times New Roman CYR" w:hint="default"/>
      </w:rPr>
    </w:lvl>
    <w:lvl w:ilvl="4">
      <w:start w:val="1"/>
      <w:numFmt w:val="decimal"/>
      <w:lvlText w:val="%1.%2.%3.%4.%5."/>
      <w:lvlJc w:val="left"/>
      <w:pPr>
        <w:tabs>
          <w:tab w:val="num" w:pos="1080"/>
        </w:tabs>
        <w:ind w:left="1080" w:hanging="1080"/>
      </w:pPr>
      <w:rPr>
        <w:rFonts w:ascii="Times New Roman CYR" w:hAnsi="Times New Roman CYR" w:hint="default"/>
      </w:rPr>
    </w:lvl>
    <w:lvl w:ilvl="5">
      <w:start w:val="1"/>
      <w:numFmt w:val="decimal"/>
      <w:lvlText w:val="%1.%2.%3.%4.%5.%6."/>
      <w:lvlJc w:val="left"/>
      <w:pPr>
        <w:tabs>
          <w:tab w:val="num" w:pos="1080"/>
        </w:tabs>
        <w:ind w:left="1080" w:hanging="1080"/>
      </w:pPr>
      <w:rPr>
        <w:rFonts w:ascii="Times New Roman CYR" w:hAnsi="Times New Roman CYR" w:hint="default"/>
      </w:rPr>
    </w:lvl>
    <w:lvl w:ilvl="6">
      <w:start w:val="1"/>
      <w:numFmt w:val="decimal"/>
      <w:lvlText w:val="%1.%2.%3.%4.%5.%6.%7."/>
      <w:lvlJc w:val="left"/>
      <w:pPr>
        <w:tabs>
          <w:tab w:val="num" w:pos="1080"/>
        </w:tabs>
        <w:ind w:left="1080" w:hanging="1080"/>
      </w:pPr>
      <w:rPr>
        <w:rFonts w:ascii="Times New Roman CYR" w:hAnsi="Times New Roman CYR" w:hint="default"/>
      </w:rPr>
    </w:lvl>
    <w:lvl w:ilvl="7">
      <w:start w:val="1"/>
      <w:numFmt w:val="decimal"/>
      <w:lvlText w:val="%1.%2.%3.%4.%5.%6.%7.%8."/>
      <w:lvlJc w:val="left"/>
      <w:pPr>
        <w:tabs>
          <w:tab w:val="num" w:pos="1440"/>
        </w:tabs>
        <w:ind w:left="1440" w:hanging="1440"/>
      </w:pPr>
      <w:rPr>
        <w:rFonts w:ascii="Times New Roman CYR" w:hAnsi="Times New Roman CYR" w:hint="default"/>
      </w:rPr>
    </w:lvl>
    <w:lvl w:ilvl="8">
      <w:start w:val="1"/>
      <w:numFmt w:val="decimal"/>
      <w:lvlText w:val="%1.%2.%3.%4.%5.%6.%7.%8.%9."/>
      <w:lvlJc w:val="left"/>
      <w:pPr>
        <w:tabs>
          <w:tab w:val="num" w:pos="1440"/>
        </w:tabs>
        <w:ind w:left="1440" w:hanging="1440"/>
      </w:pPr>
      <w:rPr>
        <w:rFonts w:ascii="Times New Roman CYR" w:hAnsi="Times New Roman CYR" w:hint="default"/>
      </w:rPr>
    </w:lvl>
  </w:abstractNum>
  <w:abstractNum w:abstractNumId="35">
    <w:nsid w:val="4ABF5632"/>
    <w:multiLevelType w:val="multilevel"/>
    <w:tmpl w:val="2B1890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45F0E88"/>
    <w:multiLevelType w:val="hybridMultilevel"/>
    <w:tmpl w:val="8FAE7DB8"/>
    <w:lvl w:ilvl="0" w:tplc="B24A57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82E3419"/>
    <w:multiLevelType w:val="hybridMultilevel"/>
    <w:tmpl w:val="C3BA6BC2"/>
    <w:lvl w:ilvl="0" w:tplc="04190001">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2A760B"/>
    <w:multiLevelType w:val="hybridMultilevel"/>
    <w:tmpl w:val="94D087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68A83AF1"/>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0">
    <w:nsid w:val="696A5FDB"/>
    <w:multiLevelType w:val="hybridMultilevel"/>
    <w:tmpl w:val="64CAFD30"/>
    <w:lvl w:ilvl="0" w:tplc="308251FC">
      <w:start w:val="1"/>
      <w:numFmt w:val="bullet"/>
      <w:lvlText w:val=""/>
      <w:lvlJc w:val="left"/>
      <w:pPr>
        <w:ind w:left="1260" w:hanging="360"/>
      </w:pPr>
      <w:rPr>
        <w:rFonts w:ascii="Symbol" w:hAnsi="Symbol" w:hint="default"/>
      </w:rPr>
    </w:lvl>
    <w:lvl w:ilvl="1" w:tplc="04190003">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CE14026"/>
    <w:multiLevelType w:val="multilevel"/>
    <w:tmpl w:val="F0D819E0"/>
    <w:lvl w:ilvl="0">
      <w:start w:val="1"/>
      <w:numFmt w:val="decimal"/>
      <w:pStyle w:val="1"/>
      <w:lvlText w:val="%1."/>
      <w:lvlJc w:val="left"/>
      <w:pPr>
        <w:tabs>
          <w:tab w:val="num" w:pos="170"/>
        </w:tabs>
        <w:ind w:left="0" w:firstLine="0"/>
      </w:pPr>
      <w:rPr>
        <w:rFonts w:hint="default"/>
        <w:lang w:val="x-none"/>
      </w:rPr>
    </w:lvl>
    <w:lvl w:ilvl="1">
      <w:start w:val="1"/>
      <w:numFmt w:val="decimal"/>
      <w:lvlText w:val="%1.%2."/>
      <w:lvlJc w:val="left"/>
      <w:pPr>
        <w:tabs>
          <w:tab w:val="num" w:pos="454"/>
        </w:tabs>
        <w:ind w:left="0" w:firstLine="0"/>
      </w:pPr>
      <w:rPr>
        <w:rFonts w:hint="default"/>
        <w:b w:val="0"/>
        <w:sz w:val="20"/>
        <w:szCs w:val="20"/>
      </w:rPr>
    </w:lvl>
    <w:lvl w:ilvl="2">
      <w:start w:val="1"/>
      <w:numFmt w:val="decimal"/>
      <w:lvlText w:val="%1.%2.%3."/>
      <w:lvlJc w:val="left"/>
      <w:pPr>
        <w:tabs>
          <w:tab w:val="num" w:pos="624"/>
        </w:tabs>
        <w:ind w:left="142"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pStyle w:val="6"/>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1AF0D76"/>
    <w:multiLevelType w:val="multilevel"/>
    <w:tmpl w:val="57F82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2F2056D"/>
    <w:multiLevelType w:val="hybridMultilevel"/>
    <w:tmpl w:val="A3021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57674B"/>
    <w:multiLevelType w:val="multilevel"/>
    <w:tmpl w:val="353CAB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D4284C"/>
    <w:multiLevelType w:val="multilevel"/>
    <w:tmpl w:val="016E4EDE"/>
    <w:name w:val="WW8Num24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8115FA"/>
    <w:multiLevelType w:val="hybridMultilevel"/>
    <w:tmpl w:val="801AC362"/>
    <w:lvl w:ilvl="0" w:tplc="9E9E9F52">
      <w:start w:val="1"/>
      <w:numFmt w:val="decimal"/>
      <w:lvlText w:val="3.%1"/>
      <w:lvlJc w:val="left"/>
      <w:pPr>
        <w:ind w:left="1080" w:hanging="360"/>
      </w:pPr>
      <w:rPr>
        <w:rFonts w:hint="default"/>
        <w:b w:val="0"/>
        <w:i w:val="0"/>
      </w:rPr>
    </w:lvl>
    <w:lvl w:ilvl="1" w:tplc="A480440C" w:tentative="1">
      <w:start w:val="1"/>
      <w:numFmt w:val="lowerLetter"/>
      <w:lvlText w:val="%2."/>
      <w:lvlJc w:val="left"/>
      <w:pPr>
        <w:ind w:left="1800" w:hanging="360"/>
      </w:pPr>
    </w:lvl>
    <w:lvl w:ilvl="2" w:tplc="09541FF6" w:tentative="1">
      <w:start w:val="1"/>
      <w:numFmt w:val="lowerRoman"/>
      <w:lvlText w:val="%3."/>
      <w:lvlJc w:val="right"/>
      <w:pPr>
        <w:ind w:left="2520" w:hanging="180"/>
      </w:pPr>
    </w:lvl>
    <w:lvl w:ilvl="3" w:tplc="62942724" w:tentative="1">
      <w:start w:val="1"/>
      <w:numFmt w:val="decimal"/>
      <w:lvlText w:val="%4."/>
      <w:lvlJc w:val="left"/>
      <w:pPr>
        <w:ind w:left="3240" w:hanging="360"/>
      </w:pPr>
    </w:lvl>
    <w:lvl w:ilvl="4" w:tplc="F76482D4" w:tentative="1">
      <w:start w:val="1"/>
      <w:numFmt w:val="lowerLetter"/>
      <w:lvlText w:val="%5."/>
      <w:lvlJc w:val="left"/>
      <w:pPr>
        <w:ind w:left="3960" w:hanging="360"/>
      </w:pPr>
    </w:lvl>
    <w:lvl w:ilvl="5" w:tplc="91C0F16E" w:tentative="1">
      <w:start w:val="1"/>
      <w:numFmt w:val="lowerRoman"/>
      <w:lvlText w:val="%6."/>
      <w:lvlJc w:val="right"/>
      <w:pPr>
        <w:ind w:left="4680" w:hanging="180"/>
      </w:pPr>
    </w:lvl>
    <w:lvl w:ilvl="6" w:tplc="A6E88DD4" w:tentative="1">
      <w:start w:val="1"/>
      <w:numFmt w:val="decimal"/>
      <w:lvlText w:val="%7."/>
      <w:lvlJc w:val="left"/>
      <w:pPr>
        <w:ind w:left="5400" w:hanging="360"/>
      </w:pPr>
    </w:lvl>
    <w:lvl w:ilvl="7" w:tplc="9D4E1F52" w:tentative="1">
      <w:start w:val="1"/>
      <w:numFmt w:val="lowerLetter"/>
      <w:lvlText w:val="%8."/>
      <w:lvlJc w:val="left"/>
      <w:pPr>
        <w:ind w:left="6120" w:hanging="360"/>
      </w:pPr>
    </w:lvl>
    <w:lvl w:ilvl="8" w:tplc="18060032" w:tentative="1">
      <w:start w:val="1"/>
      <w:numFmt w:val="lowerRoman"/>
      <w:lvlText w:val="%9."/>
      <w:lvlJc w:val="right"/>
      <w:pPr>
        <w:ind w:left="6840" w:hanging="180"/>
      </w:pPr>
    </w:lvl>
  </w:abstractNum>
  <w:abstractNum w:abstractNumId="47">
    <w:nsid w:val="7F3972F3"/>
    <w:multiLevelType w:val="multilevel"/>
    <w:tmpl w:val="32A684C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DF6235"/>
    <w:multiLevelType w:val="multilevel"/>
    <w:tmpl w:val="1E7851B4"/>
    <w:lvl w:ilvl="0">
      <w:start w:val="2"/>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9"/>
  </w:num>
  <w:num w:numId="3">
    <w:abstractNumId w:val="24"/>
  </w:num>
  <w:num w:numId="4">
    <w:abstractNumId w:val="0"/>
  </w:num>
  <w:num w:numId="5">
    <w:abstractNumId w:val="1"/>
  </w:num>
  <w:num w:numId="6">
    <w:abstractNumId w:val="3"/>
  </w:num>
  <w:num w:numId="7">
    <w:abstractNumId w:val="5"/>
  </w:num>
  <w:num w:numId="8">
    <w:abstractNumId w:val="6"/>
  </w:num>
  <w:num w:numId="9">
    <w:abstractNumId w:val="44"/>
  </w:num>
  <w:num w:numId="10">
    <w:abstractNumId w:val="7"/>
  </w:num>
  <w:num w:numId="11">
    <w:abstractNumId w:val="8"/>
  </w:num>
  <w:num w:numId="12">
    <w:abstractNumId w:val="10"/>
  </w:num>
  <w:num w:numId="13">
    <w:abstractNumId w:val="11"/>
  </w:num>
  <w:num w:numId="14">
    <w:abstractNumId w:val="37"/>
  </w:num>
  <w:num w:numId="15">
    <w:abstractNumId w:val="27"/>
  </w:num>
  <w:num w:numId="16">
    <w:abstractNumId w:val="42"/>
  </w:num>
  <w:num w:numId="17">
    <w:abstractNumId w:val="17"/>
  </w:num>
  <w:num w:numId="18">
    <w:abstractNumId w:val="40"/>
  </w:num>
  <w:num w:numId="19">
    <w:abstractNumId w:val="13"/>
  </w:num>
  <w:num w:numId="20">
    <w:abstractNumId w:val="33"/>
  </w:num>
  <w:num w:numId="21">
    <w:abstractNumId w:val="36"/>
  </w:num>
  <w:num w:numId="22">
    <w:abstractNumId w:val="32"/>
  </w:num>
  <w:num w:numId="23">
    <w:abstractNumId w:val="16"/>
  </w:num>
  <w:num w:numId="24">
    <w:abstractNumId w:val="45"/>
  </w:num>
  <w:num w:numId="25">
    <w:abstractNumId w:val="28"/>
  </w:num>
  <w:num w:numId="26">
    <w:abstractNumId w:val="12"/>
  </w:num>
  <w:num w:numId="27">
    <w:abstractNumId w:val="31"/>
  </w:num>
  <w:num w:numId="28">
    <w:abstractNumId w:val="29"/>
  </w:num>
  <w:num w:numId="29">
    <w:abstractNumId w:val="30"/>
  </w:num>
  <w:num w:numId="30">
    <w:abstractNumId w:val="15"/>
  </w:num>
  <w:num w:numId="31">
    <w:abstractNumId w:val="14"/>
  </w:num>
  <w:num w:numId="32">
    <w:abstractNumId w:val="47"/>
  </w:num>
  <w:num w:numId="33">
    <w:abstractNumId w:val="46"/>
  </w:num>
  <w:num w:numId="34">
    <w:abstractNumId w:val="48"/>
  </w:num>
  <w:num w:numId="35">
    <w:abstractNumId w:val="22"/>
  </w:num>
  <w:num w:numId="36">
    <w:abstractNumId w:val="21"/>
  </w:num>
  <w:num w:numId="37">
    <w:abstractNumId w:val="35"/>
  </w:num>
  <w:num w:numId="38">
    <w:abstractNumId w:val="26"/>
  </w:num>
  <w:num w:numId="39">
    <w:abstractNumId w:val="25"/>
  </w:num>
  <w:num w:numId="40">
    <w:abstractNumId w:val="39"/>
  </w:num>
  <w:num w:numId="41">
    <w:abstractNumId w:val="43"/>
  </w:num>
  <w:num w:numId="42">
    <w:abstractNumId w:val="18"/>
  </w:num>
  <w:num w:numId="43">
    <w:abstractNumId w:val="34"/>
  </w:num>
  <w:num w:numId="44">
    <w:abstractNumId w:val="2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12"/>
    <w:rsid w:val="000013A2"/>
    <w:rsid w:val="00001449"/>
    <w:rsid w:val="00003B52"/>
    <w:rsid w:val="00004498"/>
    <w:rsid w:val="00005155"/>
    <w:rsid w:val="0000598B"/>
    <w:rsid w:val="00010B8D"/>
    <w:rsid w:val="00010B97"/>
    <w:rsid w:val="00010CAA"/>
    <w:rsid w:val="000119A1"/>
    <w:rsid w:val="000122D3"/>
    <w:rsid w:val="00013B02"/>
    <w:rsid w:val="000165B8"/>
    <w:rsid w:val="00021E5C"/>
    <w:rsid w:val="00025493"/>
    <w:rsid w:val="000304C3"/>
    <w:rsid w:val="00032BD5"/>
    <w:rsid w:val="00034504"/>
    <w:rsid w:val="00041BA6"/>
    <w:rsid w:val="000477D4"/>
    <w:rsid w:val="00047D73"/>
    <w:rsid w:val="00051202"/>
    <w:rsid w:val="000516E0"/>
    <w:rsid w:val="000518AF"/>
    <w:rsid w:val="00052CE6"/>
    <w:rsid w:val="00053CB0"/>
    <w:rsid w:val="00054C1C"/>
    <w:rsid w:val="000564F6"/>
    <w:rsid w:val="000575B9"/>
    <w:rsid w:val="00060F35"/>
    <w:rsid w:val="000635FB"/>
    <w:rsid w:val="0006405F"/>
    <w:rsid w:val="000663FE"/>
    <w:rsid w:val="00066632"/>
    <w:rsid w:val="00067980"/>
    <w:rsid w:val="00067BD0"/>
    <w:rsid w:val="0007314F"/>
    <w:rsid w:val="00074594"/>
    <w:rsid w:val="000768D9"/>
    <w:rsid w:val="0007727B"/>
    <w:rsid w:val="00080022"/>
    <w:rsid w:val="00081094"/>
    <w:rsid w:val="000824E2"/>
    <w:rsid w:val="00083DC7"/>
    <w:rsid w:val="00084DBD"/>
    <w:rsid w:val="000877BB"/>
    <w:rsid w:val="00091E33"/>
    <w:rsid w:val="00093D02"/>
    <w:rsid w:val="00093F51"/>
    <w:rsid w:val="00094E91"/>
    <w:rsid w:val="00097300"/>
    <w:rsid w:val="000A077D"/>
    <w:rsid w:val="000A0944"/>
    <w:rsid w:val="000A1569"/>
    <w:rsid w:val="000A24FC"/>
    <w:rsid w:val="000A488A"/>
    <w:rsid w:val="000A67E5"/>
    <w:rsid w:val="000B0774"/>
    <w:rsid w:val="000B35FE"/>
    <w:rsid w:val="000B3615"/>
    <w:rsid w:val="000B5C28"/>
    <w:rsid w:val="000B7D31"/>
    <w:rsid w:val="000C1754"/>
    <w:rsid w:val="000C27F7"/>
    <w:rsid w:val="000C31EB"/>
    <w:rsid w:val="000C37F6"/>
    <w:rsid w:val="000C5496"/>
    <w:rsid w:val="000C57B1"/>
    <w:rsid w:val="000D0F50"/>
    <w:rsid w:val="000D1772"/>
    <w:rsid w:val="000D3E54"/>
    <w:rsid w:val="000D48B0"/>
    <w:rsid w:val="000D5D33"/>
    <w:rsid w:val="000D626C"/>
    <w:rsid w:val="000E5881"/>
    <w:rsid w:val="000E59D0"/>
    <w:rsid w:val="000E5BDC"/>
    <w:rsid w:val="000E6492"/>
    <w:rsid w:val="000E691A"/>
    <w:rsid w:val="000F15E1"/>
    <w:rsid w:val="000F32C4"/>
    <w:rsid w:val="000F57FD"/>
    <w:rsid w:val="000F5D10"/>
    <w:rsid w:val="000F724A"/>
    <w:rsid w:val="0010083C"/>
    <w:rsid w:val="00101377"/>
    <w:rsid w:val="00101A08"/>
    <w:rsid w:val="00102FBC"/>
    <w:rsid w:val="00105BA0"/>
    <w:rsid w:val="00105CC2"/>
    <w:rsid w:val="00106157"/>
    <w:rsid w:val="00111F13"/>
    <w:rsid w:val="00114A08"/>
    <w:rsid w:val="00114C01"/>
    <w:rsid w:val="00115966"/>
    <w:rsid w:val="00116200"/>
    <w:rsid w:val="00122A9C"/>
    <w:rsid w:val="00122D60"/>
    <w:rsid w:val="0012495A"/>
    <w:rsid w:val="0012541D"/>
    <w:rsid w:val="0012550A"/>
    <w:rsid w:val="001266F3"/>
    <w:rsid w:val="00127EA8"/>
    <w:rsid w:val="00133E2E"/>
    <w:rsid w:val="00134A8A"/>
    <w:rsid w:val="001350DD"/>
    <w:rsid w:val="00135258"/>
    <w:rsid w:val="00142C3A"/>
    <w:rsid w:val="001458A2"/>
    <w:rsid w:val="0014685A"/>
    <w:rsid w:val="00146BE3"/>
    <w:rsid w:val="00152DCF"/>
    <w:rsid w:val="00153E8E"/>
    <w:rsid w:val="00154E8E"/>
    <w:rsid w:val="00156DB2"/>
    <w:rsid w:val="00160835"/>
    <w:rsid w:val="00161CE0"/>
    <w:rsid w:val="0016250C"/>
    <w:rsid w:val="001625BC"/>
    <w:rsid w:val="00162D0D"/>
    <w:rsid w:val="00163969"/>
    <w:rsid w:val="0016714D"/>
    <w:rsid w:val="00167CFA"/>
    <w:rsid w:val="00171233"/>
    <w:rsid w:val="00173266"/>
    <w:rsid w:val="00175292"/>
    <w:rsid w:val="001764EC"/>
    <w:rsid w:val="00176C31"/>
    <w:rsid w:val="0018213C"/>
    <w:rsid w:val="00183BF9"/>
    <w:rsid w:val="00184BD5"/>
    <w:rsid w:val="00185360"/>
    <w:rsid w:val="00185CA3"/>
    <w:rsid w:val="001861BD"/>
    <w:rsid w:val="00186FDC"/>
    <w:rsid w:val="00192143"/>
    <w:rsid w:val="001932F2"/>
    <w:rsid w:val="00195872"/>
    <w:rsid w:val="001A0E66"/>
    <w:rsid w:val="001A1ABE"/>
    <w:rsid w:val="001A22FE"/>
    <w:rsid w:val="001A26CE"/>
    <w:rsid w:val="001A3BCA"/>
    <w:rsid w:val="001A3C90"/>
    <w:rsid w:val="001A4CC5"/>
    <w:rsid w:val="001A4E8C"/>
    <w:rsid w:val="001B0AAD"/>
    <w:rsid w:val="001B1939"/>
    <w:rsid w:val="001B2956"/>
    <w:rsid w:val="001B4101"/>
    <w:rsid w:val="001B528F"/>
    <w:rsid w:val="001B686C"/>
    <w:rsid w:val="001C011C"/>
    <w:rsid w:val="001C0B57"/>
    <w:rsid w:val="001C58E0"/>
    <w:rsid w:val="001C7051"/>
    <w:rsid w:val="001C7AC6"/>
    <w:rsid w:val="001D037B"/>
    <w:rsid w:val="001D60E7"/>
    <w:rsid w:val="001D6B7A"/>
    <w:rsid w:val="001D6BDF"/>
    <w:rsid w:val="001D72DD"/>
    <w:rsid w:val="001D77B8"/>
    <w:rsid w:val="001E4000"/>
    <w:rsid w:val="001E6108"/>
    <w:rsid w:val="001E6FFD"/>
    <w:rsid w:val="001E7448"/>
    <w:rsid w:val="001E77DA"/>
    <w:rsid w:val="001F2F80"/>
    <w:rsid w:val="001F56AA"/>
    <w:rsid w:val="001F6B8D"/>
    <w:rsid w:val="001F768F"/>
    <w:rsid w:val="002009E5"/>
    <w:rsid w:val="002010E5"/>
    <w:rsid w:val="00201843"/>
    <w:rsid w:val="00201ACF"/>
    <w:rsid w:val="00203F71"/>
    <w:rsid w:val="002066D2"/>
    <w:rsid w:val="0020761A"/>
    <w:rsid w:val="00207758"/>
    <w:rsid w:val="002077F0"/>
    <w:rsid w:val="00214E70"/>
    <w:rsid w:val="00215341"/>
    <w:rsid w:val="00221B82"/>
    <w:rsid w:val="00224145"/>
    <w:rsid w:val="00224650"/>
    <w:rsid w:val="00224B8E"/>
    <w:rsid w:val="00226B74"/>
    <w:rsid w:val="002310FA"/>
    <w:rsid w:val="00234841"/>
    <w:rsid w:val="0023595A"/>
    <w:rsid w:val="0024221D"/>
    <w:rsid w:val="00242F79"/>
    <w:rsid w:val="0024540B"/>
    <w:rsid w:val="002467CC"/>
    <w:rsid w:val="00247269"/>
    <w:rsid w:val="00247AC3"/>
    <w:rsid w:val="00247B70"/>
    <w:rsid w:val="00252A0F"/>
    <w:rsid w:val="00253D6A"/>
    <w:rsid w:val="002545DD"/>
    <w:rsid w:val="00257041"/>
    <w:rsid w:val="002570EB"/>
    <w:rsid w:val="00262978"/>
    <w:rsid w:val="00262E47"/>
    <w:rsid w:val="0026315E"/>
    <w:rsid w:val="00264965"/>
    <w:rsid w:val="00273170"/>
    <w:rsid w:val="00276806"/>
    <w:rsid w:val="002802D0"/>
    <w:rsid w:val="00281D61"/>
    <w:rsid w:val="0028310C"/>
    <w:rsid w:val="00283224"/>
    <w:rsid w:val="00283C03"/>
    <w:rsid w:val="00285737"/>
    <w:rsid w:val="00287D54"/>
    <w:rsid w:val="00293648"/>
    <w:rsid w:val="00293E3B"/>
    <w:rsid w:val="00296CFC"/>
    <w:rsid w:val="002A06A5"/>
    <w:rsid w:val="002A277B"/>
    <w:rsid w:val="002A2E57"/>
    <w:rsid w:val="002A2FBC"/>
    <w:rsid w:val="002A3339"/>
    <w:rsid w:val="002A39B6"/>
    <w:rsid w:val="002A4845"/>
    <w:rsid w:val="002A6861"/>
    <w:rsid w:val="002A6E87"/>
    <w:rsid w:val="002B0524"/>
    <w:rsid w:val="002B0B07"/>
    <w:rsid w:val="002B35FA"/>
    <w:rsid w:val="002B5B73"/>
    <w:rsid w:val="002C5A66"/>
    <w:rsid w:val="002C6A14"/>
    <w:rsid w:val="002C6CEA"/>
    <w:rsid w:val="002C6E82"/>
    <w:rsid w:val="002C7234"/>
    <w:rsid w:val="002D2C60"/>
    <w:rsid w:val="002D5B29"/>
    <w:rsid w:val="002D5F63"/>
    <w:rsid w:val="002D6941"/>
    <w:rsid w:val="002E0DFA"/>
    <w:rsid w:val="002E3E4F"/>
    <w:rsid w:val="002E4E67"/>
    <w:rsid w:val="002E5235"/>
    <w:rsid w:val="002F002A"/>
    <w:rsid w:val="002F13BE"/>
    <w:rsid w:val="002F37ED"/>
    <w:rsid w:val="002F4192"/>
    <w:rsid w:val="002F6313"/>
    <w:rsid w:val="002F771C"/>
    <w:rsid w:val="00307EC1"/>
    <w:rsid w:val="00310C9A"/>
    <w:rsid w:val="003123FD"/>
    <w:rsid w:val="0031297F"/>
    <w:rsid w:val="003137BC"/>
    <w:rsid w:val="003139B9"/>
    <w:rsid w:val="00316F42"/>
    <w:rsid w:val="003174A9"/>
    <w:rsid w:val="003174AB"/>
    <w:rsid w:val="003206B6"/>
    <w:rsid w:val="00320B5B"/>
    <w:rsid w:val="00324559"/>
    <w:rsid w:val="003263E6"/>
    <w:rsid w:val="00331F77"/>
    <w:rsid w:val="0033327F"/>
    <w:rsid w:val="00333C00"/>
    <w:rsid w:val="00335514"/>
    <w:rsid w:val="00337673"/>
    <w:rsid w:val="003378D6"/>
    <w:rsid w:val="0034195B"/>
    <w:rsid w:val="003506AF"/>
    <w:rsid w:val="00353E5D"/>
    <w:rsid w:val="00356215"/>
    <w:rsid w:val="0035690A"/>
    <w:rsid w:val="003578A4"/>
    <w:rsid w:val="003662D0"/>
    <w:rsid w:val="003665C4"/>
    <w:rsid w:val="003700FF"/>
    <w:rsid w:val="00370350"/>
    <w:rsid w:val="00370CDD"/>
    <w:rsid w:val="0037126D"/>
    <w:rsid w:val="003716BD"/>
    <w:rsid w:val="00372ABE"/>
    <w:rsid w:val="003733A0"/>
    <w:rsid w:val="00373570"/>
    <w:rsid w:val="003752AD"/>
    <w:rsid w:val="00375BD7"/>
    <w:rsid w:val="003766EB"/>
    <w:rsid w:val="00376EF9"/>
    <w:rsid w:val="0037768F"/>
    <w:rsid w:val="003802C5"/>
    <w:rsid w:val="00381784"/>
    <w:rsid w:val="00382C1A"/>
    <w:rsid w:val="00384040"/>
    <w:rsid w:val="0038628C"/>
    <w:rsid w:val="0038663F"/>
    <w:rsid w:val="003872B2"/>
    <w:rsid w:val="00387844"/>
    <w:rsid w:val="00387B1A"/>
    <w:rsid w:val="00392420"/>
    <w:rsid w:val="00393640"/>
    <w:rsid w:val="003951C2"/>
    <w:rsid w:val="00397874"/>
    <w:rsid w:val="003A1889"/>
    <w:rsid w:val="003A2078"/>
    <w:rsid w:val="003A250F"/>
    <w:rsid w:val="003A2BCA"/>
    <w:rsid w:val="003A368D"/>
    <w:rsid w:val="003A41A1"/>
    <w:rsid w:val="003A5452"/>
    <w:rsid w:val="003A55A2"/>
    <w:rsid w:val="003A5F47"/>
    <w:rsid w:val="003A65DB"/>
    <w:rsid w:val="003A7D00"/>
    <w:rsid w:val="003B2F59"/>
    <w:rsid w:val="003B55E8"/>
    <w:rsid w:val="003C180E"/>
    <w:rsid w:val="003C3F49"/>
    <w:rsid w:val="003C76A3"/>
    <w:rsid w:val="003D0E29"/>
    <w:rsid w:val="003D2CFC"/>
    <w:rsid w:val="003D3EF6"/>
    <w:rsid w:val="003D46D4"/>
    <w:rsid w:val="003D486B"/>
    <w:rsid w:val="003D5800"/>
    <w:rsid w:val="003D610A"/>
    <w:rsid w:val="003D6777"/>
    <w:rsid w:val="003D7521"/>
    <w:rsid w:val="003E18B4"/>
    <w:rsid w:val="003E239B"/>
    <w:rsid w:val="003E431A"/>
    <w:rsid w:val="003E771A"/>
    <w:rsid w:val="003F162F"/>
    <w:rsid w:val="003F2688"/>
    <w:rsid w:val="003F5DBB"/>
    <w:rsid w:val="0040167B"/>
    <w:rsid w:val="00401682"/>
    <w:rsid w:val="00402C09"/>
    <w:rsid w:val="004039D3"/>
    <w:rsid w:val="00411F8A"/>
    <w:rsid w:val="004162F9"/>
    <w:rsid w:val="004164CD"/>
    <w:rsid w:val="00417B6C"/>
    <w:rsid w:val="00422B17"/>
    <w:rsid w:val="00424508"/>
    <w:rsid w:val="004256FF"/>
    <w:rsid w:val="00426066"/>
    <w:rsid w:val="0043129A"/>
    <w:rsid w:val="0043184F"/>
    <w:rsid w:val="004327DB"/>
    <w:rsid w:val="004341DC"/>
    <w:rsid w:val="00434D2B"/>
    <w:rsid w:val="004355E0"/>
    <w:rsid w:val="0043593E"/>
    <w:rsid w:val="00436E2D"/>
    <w:rsid w:val="0044027F"/>
    <w:rsid w:val="004403B3"/>
    <w:rsid w:val="00440B25"/>
    <w:rsid w:val="0044214F"/>
    <w:rsid w:val="00442378"/>
    <w:rsid w:val="00444BA5"/>
    <w:rsid w:val="004455AA"/>
    <w:rsid w:val="00446E28"/>
    <w:rsid w:val="004477C3"/>
    <w:rsid w:val="004505D1"/>
    <w:rsid w:val="00450668"/>
    <w:rsid w:val="00451D41"/>
    <w:rsid w:val="00454F69"/>
    <w:rsid w:val="00460D1B"/>
    <w:rsid w:val="0046126E"/>
    <w:rsid w:val="0046210F"/>
    <w:rsid w:val="004637C4"/>
    <w:rsid w:val="00464F94"/>
    <w:rsid w:val="004651F2"/>
    <w:rsid w:val="004664B4"/>
    <w:rsid w:val="0046677F"/>
    <w:rsid w:val="004669AA"/>
    <w:rsid w:val="00471F78"/>
    <w:rsid w:val="004747B8"/>
    <w:rsid w:val="00474C1E"/>
    <w:rsid w:val="00475481"/>
    <w:rsid w:val="004756CC"/>
    <w:rsid w:val="00480859"/>
    <w:rsid w:val="00484A7E"/>
    <w:rsid w:val="0048609D"/>
    <w:rsid w:val="00487ECE"/>
    <w:rsid w:val="004904BE"/>
    <w:rsid w:val="00491BD0"/>
    <w:rsid w:val="00491C5B"/>
    <w:rsid w:val="00491F2E"/>
    <w:rsid w:val="0049485C"/>
    <w:rsid w:val="004958A2"/>
    <w:rsid w:val="00497EE9"/>
    <w:rsid w:val="004A0B35"/>
    <w:rsid w:val="004A2B6F"/>
    <w:rsid w:val="004A2C6D"/>
    <w:rsid w:val="004A3D9E"/>
    <w:rsid w:val="004A51FF"/>
    <w:rsid w:val="004A6EE7"/>
    <w:rsid w:val="004B03AA"/>
    <w:rsid w:val="004B0BE1"/>
    <w:rsid w:val="004B1D8F"/>
    <w:rsid w:val="004B2E68"/>
    <w:rsid w:val="004B2EBC"/>
    <w:rsid w:val="004B3296"/>
    <w:rsid w:val="004B3DF6"/>
    <w:rsid w:val="004B45EA"/>
    <w:rsid w:val="004B4F19"/>
    <w:rsid w:val="004B67D7"/>
    <w:rsid w:val="004B6D0E"/>
    <w:rsid w:val="004C26D8"/>
    <w:rsid w:val="004C3CCD"/>
    <w:rsid w:val="004C5D3B"/>
    <w:rsid w:val="004C6FE6"/>
    <w:rsid w:val="004D0286"/>
    <w:rsid w:val="004D0D27"/>
    <w:rsid w:val="004D2063"/>
    <w:rsid w:val="004D295A"/>
    <w:rsid w:val="004D2CDB"/>
    <w:rsid w:val="004D3047"/>
    <w:rsid w:val="004D320E"/>
    <w:rsid w:val="004D374C"/>
    <w:rsid w:val="004D4B7B"/>
    <w:rsid w:val="004D5E86"/>
    <w:rsid w:val="004D798C"/>
    <w:rsid w:val="004D79B5"/>
    <w:rsid w:val="004F096C"/>
    <w:rsid w:val="004F2599"/>
    <w:rsid w:val="004F299E"/>
    <w:rsid w:val="004F503F"/>
    <w:rsid w:val="004F5B70"/>
    <w:rsid w:val="004F62E3"/>
    <w:rsid w:val="00502E26"/>
    <w:rsid w:val="00503904"/>
    <w:rsid w:val="00503FFD"/>
    <w:rsid w:val="00504D8C"/>
    <w:rsid w:val="005051FD"/>
    <w:rsid w:val="00506B3A"/>
    <w:rsid w:val="0050783D"/>
    <w:rsid w:val="0051032C"/>
    <w:rsid w:val="005107A8"/>
    <w:rsid w:val="00512FF6"/>
    <w:rsid w:val="0051482E"/>
    <w:rsid w:val="00514F85"/>
    <w:rsid w:val="00515901"/>
    <w:rsid w:val="005175FE"/>
    <w:rsid w:val="00517791"/>
    <w:rsid w:val="005200C0"/>
    <w:rsid w:val="00520552"/>
    <w:rsid w:val="00521A09"/>
    <w:rsid w:val="00523036"/>
    <w:rsid w:val="00523B28"/>
    <w:rsid w:val="00524396"/>
    <w:rsid w:val="0052456B"/>
    <w:rsid w:val="00526CD1"/>
    <w:rsid w:val="00530119"/>
    <w:rsid w:val="00530E30"/>
    <w:rsid w:val="00532808"/>
    <w:rsid w:val="00532958"/>
    <w:rsid w:val="00533BAD"/>
    <w:rsid w:val="005345BF"/>
    <w:rsid w:val="0053544F"/>
    <w:rsid w:val="00535A2D"/>
    <w:rsid w:val="0053664E"/>
    <w:rsid w:val="00537433"/>
    <w:rsid w:val="00541ABE"/>
    <w:rsid w:val="00541C93"/>
    <w:rsid w:val="00544E61"/>
    <w:rsid w:val="00545120"/>
    <w:rsid w:val="005455A4"/>
    <w:rsid w:val="0054627D"/>
    <w:rsid w:val="00553F77"/>
    <w:rsid w:val="00554755"/>
    <w:rsid w:val="00555794"/>
    <w:rsid w:val="00555F24"/>
    <w:rsid w:val="00556508"/>
    <w:rsid w:val="00557BE5"/>
    <w:rsid w:val="00557E85"/>
    <w:rsid w:val="00561B05"/>
    <w:rsid w:val="00562345"/>
    <w:rsid w:val="00562722"/>
    <w:rsid w:val="00562AFE"/>
    <w:rsid w:val="00564693"/>
    <w:rsid w:val="005649BD"/>
    <w:rsid w:val="00567EB1"/>
    <w:rsid w:val="00570118"/>
    <w:rsid w:val="00571A71"/>
    <w:rsid w:val="00572B11"/>
    <w:rsid w:val="0057514B"/>
    <w:rsid w:val="00575CBB"/>
    <w:rsid w:val="00576D36"/>
    <w:rsid w:val="00580C39"/>
    <w:rsid w:val="00580D4F"/>
    <w:rsid w:val="00580E8C"/>
    <w:rsid w:val="00583371"/>
    <w:rsid w:val="00583F44"/>
    <w:rsid w:val="00584284"/>
    <w:rsid w:val="005857CA"/>
    <w:rsid w:val="00585D5F"/>
    <w:rsid w:val="00586142"/>
    <w:rsid w:val="00586D62"/>
    <w:rsid w:val="00587E00"/>
    <w:rsid w:val="00592E11"/>
    <w:rsid w:val="00593D48"/>
    <w:rsid w:val="005A6390"/>
    <w:rsid w:val="005A73E0"/>
    <w:rsid w:val="005B04AD"/>
    <w:rsid w:val="005B07C1"/>
    <w:rsid w:val="005B14E5"/>
    <w:rsid w:val="005B2A89"/>
    <w:rsid w:val="005B3180"/>
    <w:rsid w:val="005B6E08"/>
    <w:rsid w:val="005B6FB8"/>
    <w:rsid w:val="005C2D3F"/>
    <w:rsid w:val="005C5F78"/>
    <w:rsid w:val="005C7658"/>
    <w:rsid w:val="005D28AA"/>
    <w:rsid w:val="005D34E1"/>
    <w:rsid w:val="005D58DA"/>
    <w:rsid w:val="005D5CA7"/>
    <w:rsid w:val="005D7844"/>
    <w:rsid w:val="005E2E32"/>
    <w:rsid w:val="005E38CB"/>
    <w:rsid w:val="005E3DCD"/>
    <w:rsid w:val="005E41CA"/>
    <w:rsid w:val="005E6970"/>
    <w:rsid w:val="005E7B1E"/>
    <w:rsid w:val="005E7DF4"/>
    <w:rsid w:val="005E7FE7"/>
    <w:rsid w:val="005F0948"/>
    <w:rsid w:val="005F0D0C"/>
    <w:rsid w:val="005F248C"/>
    <w:rsid w:val="005F293C"/>
    <w:rsid w:val="005F536B"/>
    <w:rsid w:val="005F5E8F"/>
    <w:rsid w:val="005F743F"/>
    <w:rsid w:val="006003DB"/>
    <w:rsid w:val="006131B4"/>
    <w:rsid w:val="006160C5"/>
    <w:rsid w:val="00620CFD"/>
    <w:rsid w:val="00624418"/>
    <w:rsid w:val="006253AB"/>
    <w:rsid w:val="006266EC"/>
    <w:rsid w:val="0063076D"/>
    <w:rsid w:val="006309CC"/>
    <w:rsid w:val="006371A6"/>
    <w:rsid w:val="00643BC0"/>
    <w:rsid w:val="00644144"/>
    <w:rsid w:val="006446BB"/>
    <w:rsid w:val="00645045"/>
    <w:rsid w:val="00645716"/>
    <w:rsid w:val="00645B7E"/>
    <w:rsid w:val="00647856"/>
    <w:rsid w:val="00650509"/>
    <w:rsid w:val="00650934"/>
    <w:rsid w:val="00650CA5"/>
    <w:rsid w:val="00651E00"/>
    <w:rsid w:val="006523FC"/>
    <w:rsid w:val="0065692C"/>
    <w:rsid w:val="00661488"/>
    <w:rsid w:val="00662148"/>
    <w:rsid w:val="00665D72"/>
    <w:rsid w:val="006660EA"/>
    <w:rsid w:val="00670DB9"/>
    <w:rsid w:val="00674C27"/>
    <w:rsid w:val="00675B5A"/>
    <w:rsid w:val="00677BCD"/>
    <w:rsid w:val="006820C0"/>
    <w:rsid w:val="00683146"/>
    <w:rsid w:val="00684C33"/>
    <w:rsid w:val="00685122"/>
    <w:rsid w:val="006873BB"/>
    <w:rsid w:val="00690335"/>
    <w:rsid w:val="0069100D"/>
    <w:rsid w:val="006A08E6"/>
    <w:rsid w:val="006A177C"/>
    <w:rsid w:val="006A24B1"/>
    <w:rsid w:val="006A3972"/>
    <w:rsid w:val="006A429D"/>
    <w:rsid w:val="006A4D79"/>
    <w:rsid w:val="006A513A"/>
    <w:rsid w:val="006A5D7A"/>
    <w:rsid w:val="006A7B49"/>
    <w:rsid w:val="006B0261"/>
    <w:rsid w:val="006B105F"/>
    <w:rsid w:val="006B110E"/>
    <w:rsid w:val="006B133A"/>
    <w:rsid w:val="006B1886"/>
    <w:rsid w:val="006B1ABF"/>
    <w:rsid w:val="006B1ED2"/>
    <w:rsid w:val="006B2EF4"/>
    <w:rsid w:val="006B36BC"/>
    <w:rsid w:val="006B38DA"/>
    <w:rsid w:val="006B3C8C"/>
    <w:rsid w:val="006B4728"/>
    <w:rsid w:val="006B5509"/>
    <w:rsid w:val="006B5DDC"/>
    <w:rsid w:val="006B5F17"/>
    <w:rsid w:val="006B71B8"/>
    <w:rsid w:val="006C0206"/>
    <w:rsid w:val="006C0737"/>
    <w:rsid w:val="006C3695"/>
    <w:rsid w:val="006D0A16"/>
    <w:rsid w:val="006D3417"/>
    <w:rsid w:val="006D35A0"/>
    <w:rsid w:val="006D40E1"/>
    <w:rsid w:val="006D6172"/>
    <w:rsid w:val="006D6F39"/>
    <w:rsid w:val="006E191D"/>
    <w:rsid w:val="006E19C9"/>
    <w:rsid w:val="006E2693"/>
    <w:rsid w:val="006E3980"/>
    <w:rsid w:val="006E3B9F"/>
    <w:rsid w:val="006E6134"/>
    <w:rsid w:val="006E72BA"/>
    <w:rsid w:val="006F0E98"/>
    <w:rsid w:val="006F2010"/>
    <w:rsid w:val="006F2861"/>
    <w:rsid w:val="006F33FA"/>
    <w:rsid w:val="006F35A3"/>
    <w:rsid w:val="006F7EB8"/>
    <w:rsid w:val="00701BEB"/>
    <w:rsid w:val="007070B1"/>
    <w:rsid w:val="0070755D"/>
    <w:rsid w:val="00712285"/>
    <w:rsid w:val="0071388B"/>
    <w:rsid w:val="00714AA8"/>
    <w:rsid w:val="00715F21"/>
    <w:rsid w:val="00720502"/>
    <w:rsid w:val="0072133B"/>
    <w:rsid w:val="00722DAF"/>
    <w:rsid w:val="00723B4F"/>
    <w:rsid w:val="00723BAD"/>
    <w:rsid w:val="00726B37"/>
    <w:rsid w:val="00727F5C"/>
    <w:rsid w:val="00730B97"/>
    <w:rsid w:val="00732084"/>
    <w:rsid w:val="00733198"/>
    <w:rsid w:val="00733EE4"/>
    <w:rsid w:val="00735417"/>
    <w:rsid w:val="0073579D"/>
    <w:rsid w:val="00735C31"/>
    <w:rsid w:val="007361FF"/>
    <w:rsid w:val="00736669"/>
    <w:rsid w:val="00740508"/>
    <w:rsid w:val="00742F0D"/>
    <w:rsid w:val="00745110"/>
    <w:rsid w:val="00746E70"/>
    <w:rsid w:val="00750CDB"/>
    <w:rsid w:val="0075490A"/>
    <w:rsid w:val="00754CF5"/>
    <w:rsid w:val="007554B8"/>
    <w:rsid w:val="00765361"/>
    <w:rsid w:val="00765789"/>
    <w:rsid w:val="0077044E"/>
    <w:rsid w:val="00771B77"/>
    <w:rsid w:val="00773635"/>
    <w:rsid w:val="00777197"/>
    <w:rsid w:val="00781011"/>
    <w:rsid w:val="00783A76"/>
    <w:rsid w:val="00783D6D"/>
    <w:rsid w:val="007840BA"/>
    <w:rsid w:val="00791533"/>
    <w:rsid w:val="0079220C"/>
    <w:rsid w:val="00793E51"/>
    <w:rsid w:val="007964F4"/>
    <w:rsid w:val="007970F0"/>
    <w:rsid w:val="007A0D86"/>
    <w:rsid w:val="007A265F"/>
    <w:rsid w:val="007A7084"/>
    <w:rsid w:val="007A749D"/>
    <w:rsid w:val="007B07CA"/>
    <w:rsid w:val="007B0A93"/>
    <w:rsid w:val="007B38CF"/>
    <w:rsid w:val="007B4EE2"/>
    <w:rsid w:val="007B4FD5"/>
    <w:rsid w:val="007B551E"/>
    <w:rsid w:val="007B6A18"/>
    <w:rsid w:val="007C23C3"/>
    <w:rsid w:val="007C53F0"/>
    <w:rsid w:val="007C730A"/>
    <w:rsid w:val="007D0037"/>
    <w:rsid w:val="007D59D5"/>
    <w:rsid w:val="007E0F35"/>
    <w:rsid w:val="007E12D1"/>
    <w:rsid w:val="007E2AC4"/>
    <w:rsid w:val="007E2C30"/>
    <w:rsid w:val="007E5C46"/>
    <w:rsid w:val="007F0BCD"/>
    <w:rsid w:val="007F111E"/>
    <w:rsid w:val="007F22F5"/>
    <w:rsid w:val="007F2DFE"/>
    <w:rsid w:val="007F38E8"/>
    <w:rsid w:val="007F3C56"/>
    <w:rsid w:val="007F4802"/>
    <w:rsid w:val="007F5612"/>
    <w:rsid w:val="008009F2"/>
    <w:rsid w:val="008015F3"/>
    <w:rsid w:val="00802972"/>
    <w:rsid w:val="00802FE3"/>
    <w:rsid w:val="00803652"/>
    <w:rsid w:val="008059FF"/>
    <w:rsid w:val="00805D40"/>
    <w:rsid w:val="00807765"/>
    <w:rsid w:val="008107C7"/>
    <w:rsid w:val="00810D1E"/>
    <w:rsid w:val="0081297A"/>
    <w:rsid w:val="00815EB2"/>
    <w:rsid w:val="00816369"/>
    <w:rsid w:val="00816B01"/>
    <w:rsid w:val="00820A6A"/>
    <w:rsid w:val="00830DAD"/>
    <w:rsid w:val="00832710"/>
    <w:rsid w:val="00835309"/>
    <w:rsid w:val="00836DCB"/>
    <w:rsid w:val="00837650"/>
    <w:rsid w:val="00837C91"/>
    <w:rsid w:val="00840B94"/>
    <w:rsid w:val="008418D9"/>
    <w:rsid w:val="00841B42"/>
    <w:rsid w:val="00841DDB"/>
    <w:rsid w:val="0084343E"/>
    <w:rsid w:val="00843C22"/>
    <w:rsid w:val="00843D71"/>
    <w:rsid w:val="00845436"/>
    <w:rsid w:val="00845AF4"/>
    <w:rsid w:val="00851215"/>
    <w:rsid w:val="00853375"/>
    <w:rsid w:val="008533BE"/>
    <w:rsid w:val="00853EAF"/>
    <w:rsid w:val="008561AE"/>
    <w:rsid w:val="00857C0E"/>
    <w:rsid w:val="00860751"/>
    <w:rsid w:val="00863E1F"/>
    <w:rsid w:val="00864FA2"/>
    <w:rsid w:val="00865499"/>
    <w:rsid w:val="00865B77"/>
    <w:rsid w:val="00866970"/>
    <w:rsid w:val="00867D32"/>
    <w:rsid w:val="008703A4"/>
    <w:rsid w:val="00870AB0"/>
    <w:rsid w:val="00870EFF"/>
    <w:rsid w:val="008737CD"/>
    <w:rsid w:val="00874373"/>
    <w:rsid w:val="00875AD8"/>
    <w:rsid w:val="008762A3"/>
    <w:rsid w:val="008776DC"/>
    <w:rsid w:val="00881EFA"/>
    <w:rsid w:val="0088257A"/>
    <w:rsid w:val="0088340E"/>
    <w:rsid w:val="00887966"/>
    <w:rsid w:val="00890209"/>
    <w:rsid w:val="008912C1"/>
    <w:rsid w:val="008946F6"/>
    <w:rsid w:val="00897AC5"/>
    <w:rsid w:val="00897CC1"/>
    <w:rsid w:val="008A24E4"/>
    <w:rsid w:val="008A32EF"/>
    <w:rsid w:val="008A4B69"/>
    <w:rsid w:val="008A5E22"/>
    <w:rsid w:val="008A670B"/>
    <w:rsid w:val="008A6F20"/>
    <w:rsid w:val="008A7B11"/>
    <w:rsid w:val="008B066F"/>
    <w:rsid w:val="008B1A5F"/>
    <w:rsid w:val="008B42D8"/>
    <w:rsid w:val="008C3ECF"/>
    <w:rsid w:val="008C49F1"/>
    <w:rsid w:val="008C4AC2"/>
    <w:rsid w:val="008C56F6"/>
    <w:rsid w:val="008C7D57"/>
    <w:rsid w:val="008D2277"/>
    <w:rsid w:val="008D6537"/>
    <w:rsid w:val="008D6E7D"/>
    <w:rsid w:val="008D7B8E"/>
    <w:rsid w:val="008E0D72"/>
    <w:rsid w:val="008E167B"/>
    <w:rsid w:val="008E4512"/>
    <w:rsid w:val="008E65E2"/>
    <w:rsid w:val="008E7EA2"/>
    <w:rsid w:val="008F0723"/>
    <w:rsid w:val="00900863"/>
    <w:rsid w:val="00904815"/>
    <w:rsid w:val="00905E6B"/>
    <w:rsid w:val="009074D9"/>
    <w:rsid w:val="0090783F"/>
    <w:rsid w:val="00913EE5"/>
    <w:rsid w:val="00914A11"/>
    <w:rsid w:val="00917C50"/>
    <w:rsid w:val="00921603"/>
    <w:rsid w:val="00922D76"/>
    <w:rsid w:val="00923E3F"/>
    <w:rsid w:val="00923E5E"/>
    <w:rsid w:val="009241AA"/>
    <w:rsid w:val="00924F1B"/>
    <w:rsid w:val="00926352"/>
    <w:rsid w:val="00930006"/>
    <w:rsid w:val="00930562"/>
    <w:rsid w:val="00930BFE"/>
    <w:rsid w:val="00931AB7"/>
    <w:rsid w:val="009326C7"/>
    <w:rsid w:val="00934163"/>
    <w:rsid w:val="009357A6"/>
    <w:rsid w:val="009373DC"/>
    <w:rsid w:val="00937E12"/>
    <w:rsid w:val="0094027A"/>
    <w:rsid w:val="0094036B"/>
    <w:rsid w:val="0094038E"/>
    <w:rsid w:val="00940799"/>
    <w:rsid w:val="00941961"/>
    <w:rsid w:val="00941CC7"/>
    <w:rsid w:val="00943988"/>
    <w:rsid w:val="0094468F"/>
    <w:rsid w:val="00950838"/>
    <w:rsid w:val="00950ECE"/>
    <w:rsid w:val="00951AE1"/>
    <w:rsid w:val="0095235F"/>
    <w:rsid w:val="009527E2"/>
    <w:rsid w:val="00952D67"/>
    <w:rsid w:val="009572BA"/>
    <w:rsid w:val="0095730B"/>
    <w:rsid w:val="009575E2"/>
    <w:rsid w:val="009615C9"/>
    <w:rsid w:val="00962DFD"/>
    <w:rsid w:val="00966257"/>
    <w:rsid w:val="00966453"/>
    <w:rsid w:val="0097271F"/>
    <w:rsid w:val="0097537A"/>
    <w:rsid w:val="0097576D"/>
    <w:rsid w:val="00976957"/>
    <w:rsid w:val="0098021C"/>
    <w:rsid w:val="009821DE"/>
    <w:rsid w:val="00984010"/>
    <w:rsid w:val="00984F89"/>
    <w:rsid w:val="00990068"/>
    <w:rsid w:val="0099260F"/>
    <w:rsid w:val="009933AC"/>
    <w:rsid w:val="00994B6D"/>
    <w:rsid w:val="00997801"/>
    <w:rsid w:val="009A05EE"/>
    <w:rsid w:val="009A182A"/>
    <w:rsid w:val="009A26C9"/>
    <w:rsid w:val="009A3DC2"/>
    <w:rsid w:val="009A5185"/>
    <w:rsid w:val="009A5DF5"/>
    <w:rsid w:val="009A676F"/>
    <w:rsid w:val="009A6D92"/>
    <w:rsid w:val="009A7FA9"/>
    <w:rsid w:val="009B276C"/>
    <w:rsid w:val="009B4B6B"/>
    <w:rsid w:val="009B5C3B"/>
    <w:rsid w:val="009B6240"/>
    <w:rsid w:val="009C060D"/>
    <w:rsid w:val="009C104A"/>
    <w:rsid w:val="009C16E2"/>
    <w:rsid w:val="009C23F6"/>
    <w:rsid w:val="009C31DA"/>
    <w:rsid w:val="009C3419"/>
    <w:rsid w:val="009C4EA5"/>
    <w:rsid w:val="009D373B"/>
    <w:rsid w:val="009D48F0"/>
    <w:rsid w:val="009D4AD9"/>
    <w:rsid w:val="009D55F5"/>
    <w:rsid w:val="009D5BBD"/>
    <w:rsid w:val="009D6377"/>
    <w:rsid w:val="009D6D9F"/>
    <w:rsid w:val="009D7533"/>
    <w:rsid w:val="009E05B0"/>
    <w:rsid w:val="009E1141"/>
    <w:rsid w:val="009E1DC8"/>
    <w:rsid w:val="009E3CC0"/>
    <w:rsid w:val="009E68EB"/>
    <w:rsid w:val="009E7089"/>
    <w:rsid w:val="009F6ECD"/>
    <w:rsid w:val="00A005D8"/>
    <w:rsid w:val="00A00616"/>
    <w:rsid w:val="00A01D5F"/>
    <w:rsid w:val="00A01FA0"/>
    <w:rsid w:val="00A02429"/>
    <w:rsid w:val="00A02575"/>
    <w:rsid w:val="00A02CC5"/>
    <w:rsid w:val="00A0469C"/>
    <w:rsid w:val="00A04A76"/>
    <w:rsid w:val="00A10381"/>
    <w:rsid w:val="00A10873"/>
    <w:rsid w:val="00A10AAD"/>
    <w:rsid w:val="00A110BA"/>
    <w:rsid w:val="00A12575"/>
    <w:rsid w:val="00A12E2E"/>
    <w:rsid w:val="00A1356F"/>
    <w:rsid w:val="00A13D20"/>
    <w:rsid w:val="00A141C6"/>
    <w:rsid w:val="00A14C98"/>
    <w:rsid w:val="00A1665E"/>
    <w:rsid w:val="00A16F29"/>
    <w:rsid w:val="00A20E4C"/>
    <w:rsid w:val="00A2232E"/>
    <w:rsid w:val="00A229AE"/>
    <w:rsid w:val="00A22F0F"/>
    <w:rsid w:val="00A23E4E"/>
    <w:rsid w:val="00A24685"/>
    <w:rsid w:val="00A24BEF"/>
    <w:rsid w:val="00A25D8E"/>
    <w:rsid w:val="00A27234"/>
    <w:rsid w:val="00A27B50"/>
    <w:rsid w:val="00A32D53"/>
    <w:rsid w:val="00A3302E"/>
    <w:rsid w:val="00A35427"/>
    <w:rsid w:val="00A3724A"/>
    <w:rsid w:val="00A37C0B"/>
    <w:rsid w:val="00A40C54"/>
    <w:rsid w:val="00A44910"/>
    <w:rsid w:val="00A4749B"/>
    <w:rsid w:val="00A5236D"/>
    <w:rsid w:val="00A529CB"/>
    <w:rsid w:val="00A5655F"/>
    <w:rsid w:val="00A573DC"/>
    <w:rsid w:val="00A625C4"/>
    <w:rsid w:val="00A67F71"/>
    <w:rsid w:val="00A70D04"/>
    <w:rsid w:val="00A72C8B"/>
    <w:rsid w:val="00A72D71"/>
    <w:rsid w:val="00A755FC"/>
    <w:rsid w:val="00A80C85"/>
    <w:rsid w:val="00A814EE"/>
    <w:rsid w:val="00A823EE"/>
    <w:rsid w:val="00A856A5"/>
    <w:rsid w:val="00A85C64"/>
    <w:rsid w:val="00A90A36"/>
    <w:rsid w:val="00A91B57"/>
    <w:rsid w:val="00A924D5"/>
    <w:rsid w:val="00A93137"/>
    <w:rsid w:val="00A94826"/>
    <w:rsid w:val="00A97A64"/>
    <w:rsid w:val="00AA0FF7"/>
    <w:rsid w:val="00AA2607"/>
    <w:rsid w:val="00AA4BEC"/>
    <w:rsid w:val="00AA4C7B"/>
    <w:rsid w:val="00AA5BBB"/>
    <w:rsid w:val="00AA647A"/>
    <w:rsid w:val="00AB43C0"/>
    <w:rsid w:val="00AB5382"/>
    <w:rsid w:val="00AB645D"/>
    <w:rsid w:val="00AC0A6F"/>
    <w:rsid w:val="00AC0BCF"/>
    <w:rsid w:val="00AC1159"/>
    <w:rsid w:val="00AC2A05"/>
    <w:rsid w:val="00AC2B6F"/>
    <w:rsid w:val="00AC3A4F"/>
    <w:rsid w:val="00AC4048"/>
    <w:rsid w:val="00AC7B22"/>
    <w:rsid w:val="00AD1830"/>
    <w:rsid w:val="00AD2B16"/>
    <w:rsid w:val="00AD34E9"/>
    <w:rsid w:val="00AD5396"/>
    <w:rsid w:val="00AD6C5C"/>
    <w:rsid w:val="00AE00F0"/>
    <w:rsid w:val="00AE062E"/>
    <w:rsid w:val="00AE1B85"/>
    <w:rsid w:val="00AE308A"/>
    <w:rsid w:val="00AE3538"/>
    <w:rsid w:val="00AE4063"/>
    <w:rsid w:val="00AE568F"/>
    <w:rsid w:val="00AE61F5"/>
    <w:rsid w:val="00AE62C2"/>
    <w:rsid w:val="00AE6454"/>
    <w:rsid w:val="00AE6A69"/>
    <w:rsid w:val="00AF01B8"/>
    <w:rsid w:val="00AF0BB4"/>
    <w:rsid w:val="00AF13A4"/>
    <w:rsid w:val="00AF51F7"/>
    <w:rsid w:val="00AF6E24"/>
    <w:rsid w:val="00AF7214"/>
    <w:rsid w:val="00AF7290"/>
    <w:rsid w:val="00AF72B6"/>
    <w:rsid w:val="00AF7566"/>
    <w:rsid w:val="00B0033A"/>
    <w:rsid w:val="00B009C4"/>
    <w:rsid w:val="00B015FF"/>
    <w:rsid w:val="00B02769"/>
    <w:rsid w:val="00B06EE3"/>
    <w:rsid w:val="00B07A86"/>
    <w:rsid w:val="00B10326"/>
    <w:rsid w:val="00B10BC0"/>
    <w:rsid w:val="00B134CE"/>
    <w:rsid w:val="00B1532F"/>
    <w:rsid w:val="00B153B9"/>
    <w:rsid w:val="00B17E88"/>
    <w:rsid w:val="00B20191"/>
    <w:rsid w:val="00B2029C"/>
    <w:rsid w:val="00B21029"/>
    <w:rsid w:val="00B2119B"/>
    <w:rsid w:val="00B2152E"/>
    <w:rsid w:val="00B23D00"/>
    <w:rsid w:val="00B2472C"/>
    <w:rsid w:val="00B27521"/>
    <w:rsid w:val="00B31776"/>
    <w:rsid w:val="00B35C50"/>
    <w:rsid w:val="00B41153"/>
    <w:rsid w:val="00B4269C"/>
    <w:rsid w:val="00B42F9D"/>
    <w:rsid w:val="00B4319A"/>
    <w:rsid w:val="00B438D7"/>
    <w:rsid w:val="00B43D0F"/>
    <w:rsid w:val="00B460AC"/>
    <w:rsid w:val="00B46B53"/>
    <w:rsid w:val="00B515FB"/>
    <w:rsid w:val="00B5179A"/>
    <w:rsid w:val="00B5312A"/>
    <w:rsid w:val="00B53450"/>
    <w:rsid w:val="00B5451D"/>
    <w:rsid w:val="00B552CD"/>
    <w:rsid w:val="00B556F5"/>
    <w:rsid w:val="00B5698D"/>
    <w:rsid w:val="00B57123"/>
    <w:rsid w:val="00B57971"/>
    <w:rsid w:val="00B57EB2"/>
    <w:rsid w:val="00B616B8"/>
    <w:rsid w:val="00B63EE7"/>
    <w:rsid w:val="00B6417E"/>
    <w:rsid w:val="00B65C6A"/>
    <w:rsid w:val="00B708AB"/>
    <w:rsid w:val="00B70EB2"/>
    <w:rsid w:val="00B76D87"/>
    <w:rsid w:val="00B770B8"/>
    <w:rsid w:val="00B770F0"/>
    <w:rsid w:val="00B81065"/>
    <w:rsid w:val="00B81F6B"/>
    <w:rsid w:val="00B83FD4"/>
    <w:rsid w:val="00B840A6"/>
    <w:rsid w:val="00B86AC9"/>
    <w:rsid w:val="00B8714E"/>
    <w:rsid w:val="00B9097B"/>
    <w:rsid w:val="00B90CF7"/>
    <w:rsid w:val="00B932D9"/>
    <w:rsid w:val="00B9363C"/>
    <w:rsid w:val="00B940A5"/>
    <w:rsid w:val="00BA0FA9"/>
    <w:rsid w:val="00BA41B7"/>
    <w:rsid w:val="00BA4768"/>
    <w:rsid w:val="00BA70A2"/>
    <w:rsid w:val="00BB062B"/>
    <w:rsid w:val="00BB38A5"/>
    <w:rsid w:val="00BB38B1"/>
    <w:rsid w:val="00BB472D"/>
    <w:rsid w:val="00BB5A06"/>
    <w:rsid w:val="00BC139F"/>
    <w:rsid w:val="00BC2BEB"/>
    <w:rsid w:val="00BC74CD"/>
    <w:rsid w:val="00BD14F3"/>
    <w:rsid w:val="00BD285D"/>
    <w:rsid w:val="00BD395D"/>
    <w:rsid w:val="00BD3DE4"/>
    <w:rsid w:val="00BD4121"/>
    <w:rsid w:val="00BD7F48"/>
    <w:rsid w:val="00BE2512"/>
    <w:rsid w:val="00BE6521"/>
    <w:rsid w:val="00BE65D1"/>
    <w:rsid w:val="00BF10CC"/>
    <w:rsid w:val="00BF3D79"/>
    <w:rsid w:val="00BF3F0A"/>
    <w:rsid w:val="00BF4288"/>
    <w:rsid w:val="00BF7E50"/>
    <w:rsid w:val="00C001C5"/>
    <w:rsid w:val="00C01222"/>
    <w:rsid w:val="00C018A9"/>
    <w:rsid w:val="00C0316F"/>
    <w:rsid w:val="00C0446D"/>
    <w:rsid w:val="00C04CFA"/>
    <w:rsid w:val="00C11F31"/>
    <w:rsid w:val="00C12236"/>
    <w:rsid w:val="00C13B64"/>
    <w:rsid w:val="00C15DC6"/>
    <w:rsid w:val="00C1686C"/>
    <w:rsid w:val="00C20A7A"/>
    <w:rsid w:val="00C21058"/>
    <w:rsid w:val="00C2163F"/>
    <w:rsid w:val="00C23431"/>
    <w:rsid w:val="00C23CFB"/>
    <w:rsid w:val="00C2523E"/>
    <w:rsid w:val="00C278C6"/>
    <w:rsid w:val="00C31362"/>
    <w:rsid w:val="00C31FE0"/>
    <w:rsid w:val="00C3208D"/>
    <w:rsid w:val="00C327E0"/>
    <w:rsid w:val="00C32A6E"/>
    <w:rsid w:val="00C32B3B"/>
    <w:rsid w:val="00C32CF2"/>
    <w:rsid w:val="00C33E5F"/>
    <w:rsid w:val="00C34075"/>
    <w:rsid w:val="00C35EA7"/>
    <w:rsid w:val="00C3704F"/>
    <w:rsid w:val="00C3748C"/>
    <w:rsid w:val="00C37E16"/>
    <w:rsid w:val="00C42212"/>
    <w:rsid w:val="00C424A7"/>
    <w:rsid w:val="00C42B19"/>
    <w:rsid w:val="00C42FD7"/>
    <w:rsid w:val="00C4327E"/>
    <w:rsid w:val="00C434EE"/>
    <w:rsid w:val="00C43BC9"/>
    <w:rsid w:val="00C466F2"/>
    <w:rsid w:val="00C50637"/>
    <w:rsid w:val="00C51626"/>
    <w:rsid w:val="00C51BC3"/>
    <w:rsid w:val="00C5354C"/>
    <w:rsid w:val="00C54697"/>
    <w:rsid w:val="00C56F3F"/>
    <w:rsid w:val="00C6031A"/>
    <w:rsid w:val="00C60ADA"/>
    <w:rsid w:val="00C62BCF"/>
    <w:rsid w:val="00C62FA6"/>
    <w:rsid w:val="00C633BF"/>
    <w:rsid w:val="00C650F3"/>
    <w:rsid w:val="00C65FF5"/>
    <w:rsid w:val="00C67661"/>
    <w:rsid w:val="00C70A93"/>
    <w:rsid w:val="00C70E0A"/>
    <w:rsid w:val="00C725B3"/>
    <w:rsid w:val="00C74C95"/>
    <w:rsid w:val="00C74FBF"/>
    <w:rsid w:val="00C7504F"/>
    <w:rsid w:val="00C7625F"/>
    <w:rsid w:val="00C76328"/>
    <w:rsid w:val="00C76B12"/>
    <w:rsid w:val="00C8131F"/>
    <w:rsid w:val="00C814FB"/>
    <w:rsid w:val="00C92780"/>
    <w:rsid w:val="00C92CF0"/>
    <w:rsid w:val="00C9586F"/>
    <w:rsid w:val="00C95FCC"/>
    <w:rsid w:val="00CA02C9"/>
    <w:rsid w:val="00CA03BF"/>
    <w:rsid w:val="00CA2BE1"/>
    <w:rsid w:val="00CA7E88"/>
    <w:rsid w:val="00CB03E9"/>
    <w:rsid w:val="00CB10C1"/>
    <w:rsid w:val="00CB1A63"/>
    <w:rsid w:val="00CB31E3"/>
    <w:rsid w:val="00CB40F9"/>
    <w:rsid w:val="00CB453A"/>
    <w:rsid w:val="00CC1167"/>
    <w:rsid w:val="00CC1DE7"/>
    <w:rsid w:val="00CC273B"/>
    <w:rsid w:val="00CC30F9"/>
    <w:rsid w:val="00CC3F0F"/>
    <w:rsid w:val="00CC6F53"/>
    <w:rsid w:val="00CD09DB"/>
    <w:rsid w:val="00CD0C33"/>
    <w:rsid w:val="00CD5B83"/>
    <w:rsid w:val="00CD686E"/>
    <w:rsid w:val="00CE2328"/>
    <w:rsid w:val="00CE3435"/>
    <w:rsid w:val="00CE4A56"/>
    <w:rsid w:val="00CE73D2"/>
    <w:rsid w:val="00CE75ED"/>
    <w:rsid w:val="00CF0473"/>
    <w:rsid w:val="00CF4003"/>
    <w:rsid w:val="00CF4889"/>
    <w:rsid w:val="00CF6EBB"/>
    <w:rsid w:val="00CF7C7E"/>
    <w:rsid w:val="00D00552"/>
    <w:rsid w:val="00D0073E"/>
    <w:rsid w:val="00D047CA"/>
    <w:rsid w:val="00D05134"/>
    <w:rsid w:val="00D061E5"/>
    <w:rsid w:val="00D064B6"/>
    <w:rsid w:val="00D071CD"/>
    <w:rsid w:val="00D07272"/>
    <w:rsid w:val="00D07DC9"/>
    <w:rsid w:val="00D07FF7"/>
    <w:rsid w:val="00D128C9"/>
    <w:rsid w:val="00D137EB"/>
    <w:rsid w:val="00D141E7"/>
    <w:rsid w:val="00D15607"/>
    <w:rsid w:val="00D166B1"/>
    <w:rsid w:val="00D24F20"/>
    <w:rsid w:val="00D25965"/>
    <w:rsid w:val="00D267FB"/>
    <w:rsid w:val="00D27F8B"/>
    <w:rsid w:val="00D30AB1"/>
    <w:rsid w:val="00D32032"/>
    <w:rsid w:val="00D335CB"/>
    <w:rsid w:val="00D335D9"/>
    <w:rsid w:val="00D37CD9"/>
    <w:rsid w:val="00D4010F"/>
    <w:rsid w:val="00D422ED"/>
    <w:rsid w:val="00D429F7"/>
    <w:rsid w:val="00D42BF5"/>
    <w:rsid w:val="00D431EA"/>
    <w:rsid w:val="00D43411"/>
    <w:rsid w:val="00D43453"/>
    <w:rsid w:val="00D43495"/>
    <w:rsid w:val="00D43AF1"/>
    <w:rsid w:val="00D44A1A"/>
    <w:rsid w:val="00D44BDC"/>
    <w:rsid w:val="00D44F93"/>
    <w:rsid w:val="00D45866"/>
    <w:rsid w:val="00D47053"/>
    <w:rsid w:val="00D47653"/>
    <w:rsid w:val="00D524DE"/>
    <w:rsid w:val="00D54FE9"/>
    <w:rsid w:val="00D553D4"/>
    <w:rsid w:val="00D565AC"/>
    <w:rsid w:val="00D56E67"/>
    <w:rsid w:val="00D57EF6"/>
    <w:rsid w:val="00D6032D"/>
    <w:rsid w:val="00D604A0"/>
    <w:rsid w:val="00D6253B"/>
    <w:rsid w:val="00D62D80"/>
    <w:rsid w:val="00D638E4"/>
    <w:rsid w:val="00D63D5C"/>
    <w:rsid w:val="00D645DA"/>
    <w:rsid w:val="00D647CA"/>
    <w:rsid w:val="00D666F9"/>
    <w:rsid w:val="00D67394"/>
    <w:rsid w:val="00D6788C"/>
    <w:rsid w:val="00D708F2"/>
    <w:rsid w:val="00D71D99"/>
    <w:rsid w:val="00D72F7D"/>
    <w:rsid w:val="00D744F6"/>
    <w:rsid w:val="00D74CF7"/>
    <w:rsid w:val="00D74FF8"/>
    <w:rsid w:val="00D757D2"/>
    <w:rsid w:val="00D75801"/>
    <w:rsid w:val="00D75EBE"/>
    <w:rsid w:val="00D761D6"/>
    <w:rsid w:val="00D76CDA"/>
    <w:rsid w:val="00D77C82"/>
    <w:rsid w:val="00D80B59"/>
    <w:rsid w:val="00D82461"/>
    <w:rsid w:val="00D83D11"/>
    <w:rsid w:val="00D868E4"/>
    <w:rsid w:val="00D87F9A"/>
    <w:rsid w:val="00D904B9"/>
    <w:rsid w:val="00D908B1"/>
    <w:rsid w:val="00D90CFB"/>
    <w:rsid w:val="00D9110D"/>
    <w:rsid w:val="00D91233"/>
    <w:rsid w:val="00D918B8"/>
    <w:rsid w:val="00D922F6"/>
    <w:rsid w:val="00D928B8"/>
    <w:rsid w:val="00D93C42"/>
    <w:rsid w:val="00DA060F"/>
    <w:rsid w:val="00DA1241"/>
    <w:rsid w:val="00DA48BB"/>
    <w:rsid w:val="00DA59B4"/>
    <w:rsid w:val="00DA5A34"/>
    <w:rsid w:val="00DA6694"/>
    <w:rsid w:val="00DA77B6"/>
    <w:rsid w:val="00DB02AE"/>
    <w:rsid w:val="00DB15E9"/>
    <w:rsid w:val="00DB4A2B"/>
    <w:rsid w:val="00DB4A38"/>
    <w:rsid w:val="00DB590F"/>
    <w:rsid w:val="00DC17CB"/>
    <w:rsid w:val="00DC2A5C"/>
    <w:rsid w:val="00DC4736"/>
    <w:rsid w:val="00DC5B9A"/>
    <w:rsid w:val="00DC7C27"/>
    <w:rsid w:val="00DD4E26"/>
    <w:rsid w:val="00DD5532"/>
    <w:rsid w:val="00DD5E1B"/>
    <w:rsid w:val="00DD70B5"/>
    <w:rsid w:val="00DD7ED5"/>
    <w:rsid w:val="00DE02CE"/>
    <w:rsid w:val="00DE1540"/>
    <w:rsid w:val="00DE1A1E"/>
    <w:rsid w:val="00DE1E42"/>
    <w:rsid w:val="00DE1E8B"/>
    <w:rsid w:val="00DE1FDB"/>
    <w:rsid w:val="00DE263F"/>
    <w:rsid w:val="00DE2B65"/>
    <w:rsid w:val="00DE2D03"/>
    <w:rsid w:val="00DE3108"/>
    <w:rsid w:val="00DE62D9"/>
    <w:rsid w:val="00DF0CBC"/>
    <w:rsid w:val="00DF2A3E"/>
    <w:rsid w:val="00DF3C95"/>
    <w:rsid w:val="00DF4106"/>
    <w:rsid w:val="00DF7E32"/>
    <w:rsid w:val="00E01903"/>
    <w:rsid w:val="00E03AD0"/>
    <w:rsid w:val="00E04E8B"/>
    <w:rsid w:val="00E053F7"/>
    <w:rsid w:val="00E0601D"/>
    <w:rsid w:val="00E06FDF"/>
    <w:rsid w:val="00E07E3C"/>
    <w:rsid w:val="00E109EF"/>
    <w:rsid w:val="00E10BF8"/>
    <w:rsid w:val="00E144D3"/>
    <w:rsid w:val="00E14E64"/>
    <w:rsid w:val="00E15344"/>
    <w:rsid w:val="00E16CB0"/>
    <w:rsid w:val="00E16F51"/>
    <w:rsid w:val="00E17CB3"/>
    <w:rsid w:val="00E200C4"/>
    <w:rsid w:val="00E20859"/>
    <w:rsid w:val="00E2123D"/>
    <w:rsid w:val="00E2143C"/>
    <w:rsid w:val="00E231BC"/>
    <w:rsid w:val="00E2359A"/>
    <w:rsid w:val="00E23AF6"/>
    <w:rsid w:val="00E23DE7"/>
    <w:rsid w:val="00E24C8F"/>
    <w:rsid w:val="00E25132"/>
    <w:rsid w:val="00E25593"/>
    <w:rsid w:val="00E26623"/>
    <w:rsid w:val="00E35C9C"/>
    <w:rsid w:val="00E360A3"/>
    <w:rsid w:val="00E368C3"/>
    <w:rsid w:val="00E4035D"/>
    <w:rsid w:val="00E40941"/>
    <w:rsid w:val="00E41D4E"/>
    <w:rsid w:val="00E42C95"/>
    <w:rsid w:val="00E43F74"/>
    <w:rsid w:val="00E44D47"/>
    <w:rsid w:val="00E50A03"/>
    <w:rsid w:val="00E50B9A"/>
    <w:rsid w:val="00E51D5C"/>
    <w:rsid w:val="00E566DC"/>
    <w:rsid w:val="00E56DA3"/>
    <w:rsid w:val="00E574FD"/>
    <w:rsid w:val="00E61F30"/>
    <w:rsid w:val="00E6280F"/>
    <w:rsid w:val="00E63480"/>
    <w:rsid w:val="00E63B01"/>
    <w:rsid w:val="00E66A60"/>
    <w:rsid w:val="00E73F03"/>
    <w:rsid w:val="00E8064D"/>
    <w:rsid w:val="00E80DC6"/>
    <w:rsid w:val="00E810BB"/>
    <w:rsid w:val="00E8175C"/>
    <w:rsid w:val="00E82AF6"/>
    <w:rsid w:val="00E82D9E"/>
    <w:rsid w:val="00E86696"/>
    <w:rsid w:val="00E870D6"/>
    <w:rsid w:val="00E87807"/>
    <w:rsid w:val="00E95404"/>
    <w:rsid w:val="00E95481"/>
    <w:rsid w:val="00EA002B"/>
    <w:rsid w:val="00EA01E8"/>
    <w:rsid w:val="00EA127B"/>
    <w:rsid w:val="00EA3FF0"/>
    <w:rsid w:val="00EA7502"/>
    <w:rsid w:val="00EB40F9"/>
    <w:rsid w:val="00EB501F"/>
    <w:rsid w:val="00EB7418"/>
    <w:rsid w:val="00EC0C5E"/>
    <w:rsid w:val="00EC0E57"/>
    <w:rsid w:val="00EC2709"/>
    <w:rsid w:val="00EC43A7"/>
    <w:rsid w:val="00EC4E89"/>
    <w:rsid w:val="00EC5074"/>
    <w:rsid w:val="00EC6BA8"/>
    <w:rsid w:val="00ED2C8A"/>
    <w:rsid w:val="00ED39DA"/>
    <w:rsid w:val="00ED6856"/>
    <w:rsid w:val="00ED747D"/>
    <w:rsid w:val="00ED7C84"/>
    <w:rsid w:val="00EE0795"/>
    <w:rsid w:val="00EE2533"/>
    <w:rsid w:val="00EE28FF"/>
    <w:rsid w:val="00EE3A03"/>
    <w:rsid w:val="00EE42E0"/>
    <w:rsid w:val="00EE5A76"/>
    <w:rsid w:val="00EE5EB2"/>
    <w:rsid w:val="00EE60D0"/>
    <w:rsid w:val="00EF0037"/>
    <w:rsid w:val="00EF049F"/>
    <w:rsid w:val="00EF1266"/>
    <w:rsid w:val="00EF1EBC"/>
    <w:rsid w:val="00EF24C1"/>
    <w:rsid w:val="00EF3E20"/>
    <w:rsid w:val="00EF4A17"/>
    <w:rsid w:val="00EF79BE"/>
    <w:rsid w:val="00EF7D30"/>
    <w:rsid w:val="00F00A5C"/>
    <w:rsid w:val="00F00FC4"/>
    <w:rsid w:val="00F02454"/>
    <w:rsid w:val="00F037D2"/>
    <w:rsid w:val="00F04E51"/>
    <w:rsid w:val="00F0549C"/>
    <w:rsid w:val="00F05501"/>
    <w:rsid w:val="00F07A3F"/>
    <w:rsid w:val="00F10230"/>
    <w:rsid w:val="00F11A20"/>
    <w:rsid w:val="00F14374"/>
    <w:rsid w:val="00F17568"/>
    <w:rsid w:val="00F17DF8"/>
    <w:rsid w:val="00F21A7B"/>
    <w:rsid w:val="00F224BE"/>
    <w:rsid w:val="00F25FFC"/>
    <w:rsid w:val="00F30201"/>
    <w:rsid w:val="00F32133"/>
    <w:rsid w:val="00F322FB"/>
    <w:rsid w:val="00F333CF"/>
    <w:rsid w:val="00F351BB"/>
    <w:rsid w:val="00F367B6"/>
    <w:rsid w:val="00F422F3"/>
    <w:rsid w:val="00F42682"/>
    <w:rsid w:val="00F4607F"/>
    <w:rsid w:val="00F4770A"/>
    <w:rsid w:val="00F513F0"/>
    <w:rsid w:val="00F527AF"/>
    <w:rsid w:val="00F53D6C"/>
    <w:rsid w:val="00F53EA7"/>
    <w:rsid w:val="00F54F37"/>
    <w:rsid w:val="00F55563"/>
    <w:rsid w:val="00F60445"/>
    <w:rsid w:val="00F615B9"/>
    <w:rsid w:val="00F63379"/>
    <w:rsid w:val="00F6478E"/>
    <w:rsid w:val="00F64990"/>
    <w:rsid w:val="00F70D55"/>
    <w:rsid w:val="00F75A21"/>
    <w:rsid w:val="00F77B06"/>
    <w:rsid w:val="00F817A8"/>
    <w:rsid w:val="00F81BA5"/>
    <w:rsid w:val="00F831B4"/>
    <w:rsid w:val="00F83C2C"/>
    <w:rsid w:val="00F83DC8"/>
    <w:rsid w:val="00F8492D"/>
    <w:rsid w:val="00F858D6"/>
    <w:rsid w:val="00F86AB8"/>
    <w:rsid w:val="00F87F2F"/>
    <w:rsid w:val="00F90051"/>
    <w:rsid w:val="00F94DFF"/>
    <w:rsid w:val="00F95A65"/>
    <w:rsid w:val="00F979FB"/>
    <w:rsid w:val="00FA0A10"/>
    <w:rsid w:val="00FA26B0"/>
    <w:rsid w:val="00FA2810"/>
    <w:rsid w:val="00FA3706"/>
    <w:rsid w:val="00FA483B"/>
    <w:rsid w:val="00FA6433"/>
    <w:rsid w:val="00FB1C32"/>
    <w:rsid w:val="00FB401C"/>
    <w:rsid w:val="00FB5877"/>
    <w:rsid w:val="00FB6069"/>
    <w:rsid w:val="00FB7D16"/>
    <w:rsid w:val="00FC19A0"/>
    <w:rsid w:val="00FC2F4D"/>
    <w:rsid w:val="00FC4B70"/>
    <w:rsid w:val="00FC528B"/>
    <w:rsid w:val="00FC555D"/>
    <w:rsid w:val="00FC5C8E"/>
    <w:rsid w:val="00FC681E"/>
    <w:rsid w:val="00FC76C5"/>
    <w:rsid w:val="00FD130E"/>
    <w:rsid w:val="00FD152B"/>
    <w:rsid w:val="00FD1627"/>
    <w:rsid w:val="00FD20BE"/>
    <w:rsid w:val="00FD3F62"/>
    <w:rsid w:val="00FD5CA8"/>
    <w:rsid w:val="00FD646F"/>
    <w:rsid w:val="00FE0AB7"/>
    <w:rsid w:val="00FE1869"/>
    <w:rsid w:val="00FE1C98"/>
    <w:rsid w:val="00FE2922"/>
    <w:rsid w:val="00FE2C26"/>
    <w:rsid w:val="00FE2FD1"/>
    <w:rsid w:val="00FE3D7D"/>
    <w:rsid w:val="00FE61AC"/>
    <w:rsid w:val="00FE68A1"/>
    <w:rsid w:val="00FE6D6C"/>
    <w:rsid w:val="00FF0A69"/>
    <w:rsid w:val="00FF2899"/>
    <w:rsid w:val="00FF2F00"/>
    <w:rsid w:val="00FF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7F"/>
    <w:rPr>
      <w:sz w:val="24"/>
      <w:szCs w:val="24"/>
    </w:rPr>
  </w:style>
  <w:style w:type="paragraph" w:styleId="1">
    <w:name w:val="heading 1"/>
    <w:basedOn w:val="a"/>
    <w:next w:val="a"/>
    <w:link w:val="10"/>
    <w:qFormat/>
    <w:rsid w:val="00E15344"/>
    <w:pPr>
      <w:keepNext/>
      <w:numPr>
        <w:numId w:val="1"/>
      </w:numPr>
      <w:tabs>
        <w:tab w:val="left" w:pos="426"/>
        <w:tab w:val="left" w:pos="1843"/>
        <w:tab w:val="left" w:pos="5529"/>
        <w:tab w:val="left" w:pos="10490"/>
      </w:tabs>
      <w:suppressAutoHyphens/>
      <w:spacing w:line="180" w:lineRule="atLeast"/>
      <w:ind w:right="-4"/>
      <w:jc w:val="center"/>
      <w:outlineLvl w:val="0"/>
    </w:pPr>
    <w:rPr>
      <w:rFonts w:ascii="HelvDL" w:hAnsi="HelvDL"/>
      <w:b/>
      <w:sz w:val="16"/>
      <w:szCs w:val="20"/>
      <w:lang w:eastAsia="ar-SA"/>
    </w:rPr>
  </w:style>
  <w:style w:type="paragraph" w:styleId="2">
    <w:name w:val="heading 2"/>
    <w:basedOn w:val="a"/>
    <w:next w:val="a"/>
    <w:link w:val="20"/>
    <w:semiHidden/>
    <w:unhideWhenUsed/>
    <w:qFormat/>
    <w:rsid w:val="000516E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E1FD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15344"/>
    <w:pPr>
      <w:numPr>
        <w:ilvl w:val="5"/>
        <w:numId w:val="1"/>
      </w:num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5612"/>
    <w:rPr>
      <w:rFonts w:ascii="Tahoma" w:hAnsi="Tahoma" w:cs="Tahoma"/>
      <w:sz w:val="16"/>
      <w:szCs w:val="16"/>
    </w:rPr>
  </w:style>
  <w:style w:type="paragraph" w:customStyle="1" w:styleId="21">
    <w:name w:val="Основной текст с отступом 21"/>
    <w:basedOn w:val="a"/>
    <w:rsid w:val="007F5612"/>
    <w:pPr>
      <w:spacing w:line="200" w:lineRule="atLeast"/>
      <w:ind w:right="-1" w:firstLine="1276"/>
      <w:jc w:val="both"/>
    </w:pPr>
    <w:rPr>
      <w:sz w:val="18"/>
      <w:szCs w:val="20"/>
      <w:lang w:eastAsia="en-US"/>
    </w:rPr>
  </w:style>
  <w:style w:type="paragraph" w:styleId="22">
    <w:name w:val="Body Text Indent 2"/>
    <w:basedOn w:val="a"/>
    <w:rsid w:val="007F5612"/>
    <w:pPr>
      <w:ind w:firstLine="540"/>
      <w:jc w:val="both"/>
    </w:pPr>
    <w:rPr>
      <w:lang w:val="en-US"/>
    </w:rPr>
  </w:style>
  <w:style w:type="paragraph" w:styleId="a5">
    <w:name w:val="footer"/>
    <w:basedOn w:val="a"/>
    <w:link w:val="a6"/>
    <w:uiPriority w:val="99"/>
    <w:rsid w:val="00553F77"/>
    <w:pPr>
      <w:tabs>
        <w:tab w:val="center" w:pos="4677"/>
        <w:tab w:val="right" w:pos="9355"/>
      </w:tabs>
    </w:pPr>
  </w:style>
  <w:style w:type="character" w:styleId="a7">
    <w:name w:val="page number"/>
    <w:basedOn w:val="a0"/>
    <w:rsid w:val="00553F77"/>
  </w:style>
  <w:style w:type="paragraph" w:styleId="a8">
    <w:name w:val="header"/>
    <w:basedOn w:val="a"/>
    <w:link w:val="a9"/>
    <w:uiPriority w:val="99"/>
    <w:rsid w:val="000518AF"/>
    <w:pPr>
      <w:tabs>
        <w:tab w:val="center" w:pos="4677"/>
        <w:tab w:val="right" w:pos="9355"/>
      </w:tabs>
    </w:pPr>
  </w:style>
  <w:style w:type="character" w:styleId="aa">
    <w:name w:val="annotation reference"/>
    <w:semiHidden/>
    <w:rsid w:val="00A00616"/>
    <w:rPr>
      <w:sz w:val="16"/>
      <w:szCs w:val="16"/>
    </w:rPr>
  </w:style>
  <w:style w:type="paragraph" w:styleId="ab">
    <w:name w:val="annotation text"/>
    <w:basedOn w:val="a"/>
    <w:link w:val="ac"/>
    <w:uiPriority w:val="99"/>
    <w:semiHidden/>
    <w:rsid w:val="00A00616"/>
    <w:rPr>
      <w:sz w:val="20"/>
      <w:szCs w:val="20"/>
    </w:rPr>
  </w:style>
  <w:style w:type="paragraph" w:styleId="ad">
    <w:name w:val="annotation subject"/>
    <w:basedOn w:val="ab"/>
    <w:next w:val="ab"/>
    <w:link w:val="ae"/>
    <w:uiPriority w:val="99"/>
    <w:semiHidden/>
    <w:rsid w:val="00A00616"/>
    <w:rPr>
      <w:b/>
      <w:bCs/>
    </w:rPr>
  </w:style>
  <w:style w:type="character" w:customStyle="1" w:styleId="10">
    <w:name w:val="Заголовок 1 Знак"/>
    <w:link w:val="1"/>
    <w:rsid w:val="00E15344"/>
    <w:rPr>
      <w:rFonts w:ascii="HelvDL" w:hAnsi="HelvDL"/>
      <w:b/>
      <w:sz w:val="16"/>
      <w:lang w:eastAsia="ar-SA"/>
    </w:rPr>
  </w:style>
  <w:style w:type="character" w:customStyle="1" w:styleId="60">
    <w:name w:val="Заголовок 6 Знак"/>
    <w:link w:val="6"/>
    <w:rsid w:val="00E15344"/>
    <w:rPr>
      <w:b/>
      <w:bCs/>
      <w:sz w:val="22"/>
      <w:szCs w:val="22"/>
      <w:lang w:eastAsia="ar-SA"/>
    </w:rPr>
  </w:style>
  <w:style w:type="paragraph" w:styleId="af">
    <w:name w:val="Body Text"/>
    <w:basedOn w:val="a"/>
    <w:link w:val="af0"/>
    <w:rsid w:val="00E15344"/>
    <w:pPr>
      <w:spacing w:after="120"/>
    </w:pPr>
  </w:style>
  <w:style w:type="character" w:customStyle="1" w:styleId="af0">
    <w:name w:val="Основной текст Знак"/>
    <w:link w:val="af"/>
    <w:rsid w:val="00E15344"/>
    <w:rPr>
      <w:sz w:val="24"/>
      <w:szCs w:val="24"/>
    </w:rPr>
  </w:style>
  <w:style w:type="paragraph" w:customStyle="1" w:styleId="31">
    <w:name w:val="Основной текст 31"/>
    <w:basedOn w:val="a"/>
    <w:rsid w:val="00E15344"/>
    <w:pPr>
      <w:suppressAutoHyphens/>
      <w:ind w:right="-284"/>
      <w:jc w:val="both"/>
    </w:pPr>
    <w:rPr>
      <w:sz w:val="18"/>
      <w:szCs w:val="20"/>
      <w:lang w:eastAsia="ar-SA"/>
    </w:rPr>
  </w:style>
  <w:style w:type="paragraph" w:customStyle="1" w:styleId="ConsNormal">
    <w:name w:val="ConsNormal"/>
    <w:rsid w:val="00E15344"/>
    <w:pPr>
      <w:widowControl w:val="0"/>
      <w:suppressAutoHyphens/>
      <w:ind w:firstLine="720"/>
    </w:pPr>
    <w:rPr>
      <w:rFonts w:ascii="Arial" w:eastAsia="Arial" w:hAnsi="Arial"/>
      <w:lang w:eastAsia="ar-SA"/>
    </w:rPr>
  </w:style>
  <w:style w:type="paragraph" w:styleId="af1">
    <w:name w:val="List Paragraph"/>
    <w:basedOn w:val="a"/>
    <w:uiPriority w:val="34"/>
    <w:qFormat/>
    <w:rsid w:val="00E144D3"/>
    <w:pPr>
      <w:ind w:left="708"/>
    </w:pPr>
  </w:style>
  <w:style w:type="paragraph" w:styleId="af2">
    <w:name w:val="footnote text"/>
    <w:basedOn w:val="a"/>
    <w:link w:val="af3"/>
    <w:rsid w:val="00262978"/>
    <w:rPr>
      <w:sz w:val="20"/>
      <w:szCs w:val="20"/>
    </w:rPr>
  </w:style>
  <w:style w:type="character" w:styleId="af4">
    <w:name w:val="footnote reference"/>
    <w:rsid w:val="00262978"/>
    <w:rPr>
      <w:vertAlign w:val="superscript"/>
    </w:rPr>
  </w:style>
  <w:style w:type="paragraph" w:styleId="af5">
    <w:name w:val="Body Text Indent"/>
    <w:basedOn w:val="a"/>
    <w:link w:val="af6"/>
    <w:rsid w:val="00DA6694"/>
    <w:pPr>
      <w:spacing w:after="120"/>
      <w:ind w:left="283"/>
    </w:pPr>
  </w:style>
  <w:style w:type="character" w:customStyle="1" w:styleId="af6">
    <w:name w:val="Основной текст с отступом Знак"/>
    <w:link w:val="af5"/>
    <w:rsid w:val="00DA6694"/>
    <w:rPr>
      <w:sz w:val="24"/>
      <w:szCs w:val="24"/>
    </w:rPr>
  </w:style>
  <w:style w:type="paragraph" w:styleId="32">
    <w:name w:val="Body Text 3"/>
    <w:basedOn w:val="a"/>
    <w:link w:val="33"/>
    <w:rsid w:val="00DA6694"/>
    <w:pPr>
      <w:spacing w:after="120"/>
    </w:pPr>
    <w:rPr>
      <w:sz w:val="16"/>
      <w:szCs w:val="16"/>
    </w:rPr>
  </w:style>
  <w:style w:type="character" w:customStyle="1" w:styleId="33">
    <w:name w:val="Основной текст 3 Знак"/>
    <w:link w:val="32"/>
    <w:rsid w:val="00DA6694"/>
    <w:rPr>
      <w:sz w:val="16"/>
      <w:szCs w:val="16"/>
    </w:rPr>
  </w:style>
  <w:style w:type="paragraph" w:customStyle="1" w:styleId="ConsPlusNormal">
    <w:name w:val="ConsPlusNormal"/>
    <w:rsid w:val="00533BAD"/>
    <w:pPr>
      <w:autoSpaceDE w:val="0"/>
      <w:autoSpaceDN w:val="0"/>
      <w:adjustRightInd w:val="0"/>
    </w:pPr>
    <w:rPr>
      <w:rFonts w:ascii="Arial" w:hAnsi="Arial" w:cs="Arial"/>
    </w:rPr>
  </w:style>
  <w:style w:type="paragraph" w:styleId="af7">
    <w:name w:val="Revision"/>
    <w:hidden/>
    <w:uiPriority w:val="99"/>
    <w:semiHidden/>
    <w:rsid w:val="00DD70B5"/>
    <w:rPr>
      <w:sz w:val="24"/>
      <w:szCs w:val="24"/>
    </w:rPr>
  </w:style>
  <w:style w:type="character" w:customStyle="1" w:styleId="20">
    <w:name w:val="Заголовок 2 Знак"/>
    <w:link w:val="2"/>
    <w:semiHidden/>
    <w:rsid w:val="000516E0"/>
    <w:rPr>
      <w:rFonts w:ascii="Cambria" w:hAnsi="Cambria"/>
      <w:b/>
      <w:bCs/>
      <w:i/>
      <w:iCs/>
      <w:sz w:val="28"/>
      <w:szCs w:val="28"/>
    </w:rPr>
  </w:style>
  <w:style w:type="numbering" w:customStyle="1" w:styleId="11">
    <w:name w:val="Нет списка1"/>
    <w:next w:val="a2"/>
    <w:uiPriority w:val="99"/>
    <w:semiHidden/>
    <w:unhideWhenUsed/>
    <w:rsid w:val="00C11F31"/>
  </w:style>
  <w:style w:type="character" w:styleId="af8">
    <w:name w:val="Hyperlink"/>
    <w:rsid w:val="00C11F31"/>
    <w:rPr>
      <w:color w:val="0000FF"/>
      <w:u w:val="single"/>
    </w:rPr>
  </w:style>
  <w:style w:type="paragraph" w:customStyle="1" w:styleId="Default">
    <w:name w:val="Default"/>
    <w:rsid w:val="00C11F31"/>
    <w:pPr>
      <w:autoSpaceDE w:val="0"/>
      <w:autoSpaceDN w:val="0"/>
      <w:adjustRightInd w:val="0"/>
    </w:pPr>
    <w:rPr>
      <w:rFonts w:eastAsia="Calibri"/>
      <w:color w:val="000000"/>
      <w:sz w:val="24"/>
      <w:szCs w:val="24"/>
      <w:lang w:eastAsia="en-US"/>
    </w:rPr>
  </w:style>
  <w:style w:type="character" w:customStyle="1" w:styleId="a4">
    <w:name w:val="Текст выноски Знак"/>
    <w:link w:val="a3"/>
    <w:uiPriority w:val="99"/>
    <w:semiHidden/>
    <w:rsid w:val="00C11F31"/>
    <w:rPr>
      <w:rFonts w:ascii="Tahoma" w:hAnsi="Tahoma" w:cs="Tahoma"/>
      <w:sz w:val="16"/>
      <w:szCs w:val="16"/>
    </w:rPr>
  </w:style>
  <w:style w:type="paragraph" w:styleId="af9">
    <w:name w:val="Plain Text"/>
    <w:basedOn w:val="a"/>
    <w:link w:val="afa"/>
    <w:uiPriority w:val="99"/>
    <w:unhideWhenUsed/>
    <w:rsid w:val="00C11F31"/>
    <w:pPr>
      <w:autoSpaceDE w:val="0"/>
      <w:autoSpaceDN w:val="0"/>
    </w:pPr>
    <w:rPr>
      <w:rFonts w:ascii="Courier New" w:hAnsi="Courier New"/>
      <w:sz w:val="20"/>
      <w:szCs w:val="20"/>
      <w:lang w:eastAsia="en-US"/>
    </w:rPr>
  </w:style>
  <w:style w:type="character" w:customStyle="1" w:styleId="afa">
    <w:name w:val="Текст Знак"/>
    <w:link w:val="af9"/>
    <w:uiPriority w:val="99"/>
    <w:rsid w:val="00C11F31"/>
    <w:rPr>
      <w:rFonts w:ascii="Courier New" w:hAnsi="Courier New"/>
      <w:lang w:eastAsia="en-US"/>
    </w:rPr>
  </w:style>
  <w:style w:type="table" w:styleId="afb">
    <w:name w:val="Table Grid"/>
    <w:basedOn w:val="a1"/>
    <w:uiPriority w:val="99"/>
    <w:rsid w:val="00C11F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11F31"/>
    <w:pPr>
      <w:autoSpaceDE w:val="0"/>
      <w:autoSpaceDN w:val="0"/>
      <w:adjustRightInd w:val="0"/>
    </w:pPr>
    <w:rPr>
      <w:rFonts w:ascii="Arial" w:hAnsi="Arial" w:cs="Arial"/>
    </w:rPr>
  </w:style>
  <w:style w:type="character" w:customStyle="1" w:styleId="ac">
    <w:name w:val="Текст примечания Знак"/>
    <w:link w:val="ab"/>
    <w:uiPriority w:val="99"/>
    <w:semiHidden/>
    <w:rsid w:val="00C11F31"/>
  </w:style>
  <w:style w:type="character" w:customStyle="1" w:styleId="ae">
    <w:name w:val="Тема примечания Знак"/>
    <w:link w:val="ad"/>
    <w:uiPriority w:val="99"/>
    <w:semiHidden/>
    <w:rsid w:val="00C11F31"/>
    <w:rPr>
      <w:b/>
      <w:bCs/>
    </w:rPr>
  </w:style>
  <w:style w:type="character" w:customStyle="1" w:styleId="a9">
    <w:name w:val="Верхний колонтитул Знак"/>
    <w:link w:val="a8"/>
    <w:uiPriority w:val="99"/>
    <w:rsid w:val="00C11F31"/>
    <w:rPr>
      <w:sz w:val="24"/>
      <w:szCs w:val="24"/>
    </w:rPr>
  </w:style>
  <w:style w:type="character" w:customStyle="1" w:styleId="a6">
    <w:name w:val="Нижний колонтитул Знак"/>
    <w:link w:val="a5"/>
    <w:uiPriority w:val="99"/>
    <w:rsid w:val="00C11F31"/>
    <w:rPr>
      <w:sz w:val="24"/>
      <w:szCs w:val="24"/>
    </w:rPr>
  </w:style>
  <w:style w:type="character" w:customStyle="1" w:styleId="8">
    <w:name w:val="Обычный + 8 пт Знак"/>
    <w:aliases w:val="Черный Знак"/>
    <w:rsid w:val="00C11F31"/>
    <w:rPr>
      <w:color w:val="000000"/>
      <w:sz w:val="16"/>
      <w:lang w:val="ru-RU" w:eastAsia="ru-RU" w:bidi="ar-SA"/>
    </w:rPr>
  </w:style>
  <w:style w:type="character" w:styleId="afc">
    <w:name w:val="FollowedHyperlink"/>
    <w:rsid w:val="00EF1266"/>
    <w:rPr>
      <w:color w:val="800080"/>
      <w:u w:val="single"/>
    </w:rPr>
  </w:style>
  <w:style w:type="character" w:customStyle="1" w:styleId="af3">
    <w:name w:val="Текст сноски Знак"/>
    <w:link w:val="af2"/>
    <w:rsid w:val="00162D0D"/>
  </w:style>
  <w:style w:type="character" w:customStyle="1" w:styleId="30">
    <w:name w:val="Заголовок 3 Знак"/>
    <w:basedOn w:val="a0"/>
    <w:link w:val="3"/>
    <w:semiHidden/>
    <w:rsid w:val="00DE1FD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7F"/>
    <w:rPr>
      <w:sz w:val="24"/>
      <w:szCs w:val="24"/>
    </w:rPr>
  </w:style>
  <w:style w:type="paragraph" w:styleId="1">
    <w:name w:val="heading 1"/>
    <w:basedOn w:val="a"/>
    <w:next w:val="a"/>
    <w:link w:val="10"/>
    <w:qFormat/>
    <w:rsid w:val="00E15344"/>
    <w:pPr>
      <w:keepNext/>
      <w:numPr>
        <w:numId w:val="1"/>
      </w:numPr>
      <w:tabs>
        <w:tab w:val="left" w:pos="426"/>
        <w:tab w:val="left" w:pos="1843"/>
        <w:tab w:val="left" w:pos="5529"/>
        <w:tab w:val="left" w:pos="10490"/>
      </w:tabs>
      <w:suppressAutoHyphens/>
      <w:spacing w:line="180" w:lineRule="atLeast"/>
      <w:ind w:right="-4"/>
      <w:jc w:val="center"/>
      <w:outlineLvl w:val="0"/>
    </w:pPr>
    <w:rPr>
      <w:rFonts w:ascii="HelvDL" w:hAnsi="HelvDL"/>
      <w:b/>
      <w:sz w:val="16"/>
      <w:szCs w:val="20"/>
      <w:lang w:eastAsia="ar-SA"/>
    </w:rPr>
  </w:style>
  <w:style w:type="paragraph" w:styleId="2">
    <w:name w:val="heading 2"/>
    <w:basedOn w:val="a"/>
    <w:next w:val="a"/>
    <w:link w:val="20"/>
    <w:semiHidden/>
    <w:unhideWhenUsed/>
    <w:qFormat/>
    <w:rsid w:val="000516E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E1FD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15344"/>
    <w:pPr>
      <w:numPr>
        <w:ilvl w:val="5"/>
        <w:numId w:val="1"/>
      </w:num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5612"/>
    <w:rPr>
      <w:rFonts w:ascii="Tahoma" w:hAnsi="Tahoma" w:cs="Tahoma"/>
      <w:sz w:val="16"/>
      <w:szCs w:val="16"/>
    </w:rPr>
  </w:style>
  <w:style w:type="paragraph" w:customStyle="1" w:styleId="21">
    <w:name w:val="Основной текст с отступом 21"/>
    <w:basedOn w:val="a"/>
    <w:rsid w:val="007F5612"/>
    <w:pPr>
      <w:spacing w:line="200" w:lineRule="atLeast"/>
      <w:ind w:right="-1" w:firstLine="1276"/>
      <w:jc w:val="both"/>
    </w:pPr>
    <w:rPr>
      <w:sz w:val="18"/>
      <w:szCs w:val="20"/>
      <w:lang w:eastAsia="en-US"/>
    </w:rPr>
  </w:style>
  <w:style w:type="paragraph" w:styleId="22">
    <w:name w:val="Body Text Indent 2"/>
    <w:basedOn w:val="a"/>
    <w:rsid w:val="007F5612"/>
    <w:pPr>
      <w:ind w:firstLine="540"/>
      <w:jc w:val="both"/>
    </w:pPr>
    <w:rPr>
      <w:lang w:val="en-US"/>
    </w:rPr>
  </w:style>
  <w:style w:type="paragraph" w:styleId="a5">
    <w:name w:val="footer"/>
    <w:basedOn w:val="a"/>
    <w:link w:val="a6"/>
    <w:uiPriority w:val="99"/>
    <w:rsid w:val="00553F77"/>
    <w:pPr>
      <w:tabs>
        <w:tab w:val="center" w:pos="4677"/>
        <w:tab w:val="right" w:pos="9355"/>
      </w:tabs>
    </w:pPr>
  </w:style>
  <w:style w:type="character" w:styleId="a7">
    <w:name w:val="page number"/>
    <w:basedOn w:val="a0"/>
    <w:rsid w:val="00553F77"/>
  </w:style>
  <w:style w:type="paragraph" w:styleId="a8">
    <w:name w:val="header"/>
    <w:basedOn w:val="a"/>
    <w:link w:val="a9"/>
    <w:uiPriority w:val="99"/>
    <w:rsid w:val="000518AF"/>
    <w:pPr>
      <w:tabs>
        <w:tab w:val="center" w:pos="4677"/>
        <w:tab w:val="right" w:pos="9355"/>
      </w:tabs>
    </w:pPr>
  </w:style>
  <w:style w:type="character" w:styleId="aa">
    <w:name w:val="annotation reference"/>
    <w:semiHidden/>
    <w:rsid w:val="00A00616"/>
    <w:rPr>
      <w:sz w:val="16"/>
      <w:szCs w:val="16"/>
    </w:rPr>
  </w:style>
  <w:style w:type="paragraph" w:styleId="ab">
    <w:name w:val="annotation text"/>
    <w:basedOn w:val="a"/>
    <w:link w:val="ac"/>
    <w:uiPriority w:val="99"/>
    <w:semiHidden/>
    <w:rsid w:val="00A00616"/>
    <w:rPr>
      <w:sz w:val="20"/>
      <w:szCs w:val="20"/>
    </w:rPr>
  </w:style>
  <w:style w:type="paragraph" w:styleId="ad">
    <w:name w:val="annotation subject"/>
    <w:basedOn w:val="ab"/>
    <w:next w:val="ab"/>
    <w:link w:val="ae"/>
    <w:uiPriority w:val="99"/>
    <w:semiHidden/>
    <w:rsid w:val="00A00616"/>
    <w:rPr>
      <w:b/>
      <w:bCs/>
    </w:rPr>
  </w:style>
  <w:style w:type="character" w:customStyle="1" w:styleId="10">
    <w:name w:val="Заголовок 1 Знак"/>
    <w:link w:val="1"/>
    <w:rsid w:val="00E15344"/>
    <w:rPr>
      <w:rFonts w:ascii="HelvDL" w:hAnsi="HelvDL"/>
      <w:b/>
      <w:sz w:val="16"/>
      <w:lang w:eastAsia="ar-SA"/>
    </w:rPr>
  </w:style>
  <w:style w:type="character" w:customStyle="1" w:styleId="60">
    <w:name w:val="Заголовок 6 Знак"/>
    <w:link w:val="6"/>
    <w:rsid w:val="00E15344"/>
    <w:rPr>
      <w:b/>
      <w:bCs/>
      <w:sz w:val="22"/>
      <w:szCs w:val="22"/>
      <w:lang w:eastAsia="ar-SA"/>
    </w:rPr>
  </w:style>
  <w:style w:type="paragraph" w:styleId="af">
    <w:name w:val="Body Text"/>
    <w:basedOn w:val="a"/>
    <w:link w:val="af0"/>
    <w:rsid w:val="00E15344"/>
    <w:pPr>
      <w:spacing w:after="120"/>
    </w:pPr>
  </w:style>
  <w:style w:type="character" w:customStyle="1" w:styleId="af0">
    <w:name w:val="Основной текст Знак"/>
    <w:link w:val="af"/>
    <w:rsid w:val="00E15344"/>
    <w:rPr>
      <w:sz w:val="24"/>
      <w:szCs w:val="24"/>
    </w:rPr>
  </w:style>
  <w:style w:type="paragraph" w:customStyle="1" w:styleId="31">
    <w:name w:val="Основной текст 31"/>
    <w:basedOn w:val="a"/>
    <w:rsid w:val="00E15344"/>
    <w:pPr>
      <w:suppressAutoHyphens/>
      <w:ind w:right="-284"/>
      <w:jc w:val="both"/>
    </w:pPr>
    <w:rPr>
      <w:sz w:val="18"/>
      <w:szCs w:val="20"/>
      <w:lang w:eastAsia="ar-SA"/>
    </w:rPr>
  </w:style>
  <w:style w:type="paragraph" w:customStyle="1" w:styleId="ConsNormal">
    <w:name w:val="ConsNormal"/>
    <w:rsid w:val="00E15344"/>
    <w:pPr>
      <w:widowControl w:val="0"/>
      <w:suppressAutoHyphens/>
      <w:ind w:firstLine="720"/>
    </w:pPr>
    <w:rPr>
      <w:rFonts w:ascii="Arial" w:eastAsia="Arial" w:hAnsi="Arial"/>
      <w:lang w:eastAsia="ar-SA"/>
    </w:rPr>
  </w:style>
  <w:style w:type="paragraph" w:styleId="af1">
    <w:name w:val="List Paragraph"/>
    <w:basedOn w:val="a"/>
    <w:uiPriority w:val="34"/>
    <w:qFormat/>
    <w:rsid w:val="00E144D3"/>
    <w:pPr>
      <w:ind w:left="708"/>
    </w:pPr>
  </w:style>
  <w:style w:type="paragraph" w:styleId="af2">
    <w:name w:val="footnote text"/>
    <w:basedOn w:val="a"/>
    <w:link w:val="af3"/>
    <w:rsid w:val="00262978"/>
    <w:rPr>
      <w:sz w:val="20"/>
      <w:szCs w:val="20"/>
    </w:rPr>
  </w:style>
  <w:style w:type="character" w:styleId="af4">
    <w:name w:val="footnote reference"/>
    <w:rsid w:val="00262978"/>
    <w:rPr>
      <w:vertAlign w:val="superscript"/>
    </w:rPr>
  </w:style>
  <w:style w:type="paragraph" w:styleId="af5">
    <w:name w:val="Body Text Indent"/>
    <w:basedOn w:val="a"/>
    <w:link w:val="af6"/>
    <w:rsid w:val="00DA6694"/>
    <w:pPr>
      <w:spacing w:after="120"/>
      <w:ind w:left="283"/>
    </w:pPr>
  </w:style>
  <w:style w:type="character" w:customStyle="1" w:styleId="af6">
    <w:name w:val="Основной текст с отступом Знак"/>
    <w:link w:val="af5"/>
    <w:rsid w:val="00DA6694"/>
    <w:rPr>
      <w:sz w:val="24"/>
      <w:szCs w:val="24"/>
    </w:rPr>
  </w:style>
  <w:style w:type="paragraph" w:styleId="32">
    <w:name w:val="Body Text 3"/>
    <w:basedOn w:val="a"/>
    <w:link w:val="33"/>
    <w:rsid w:val="00DA6694"/>
    <w:pPr>
      <w:spacing w:after="120"/>
    </w:pPr>
    <w:rPr>
      <w:sz w:val="16"/>
      <w:szCs w:val="16"/>
    </w:rPr>
  </w:style>
  <w:style w:type="character" w:customStyle="1" w:styleId="33">
    <w:name w:val="Основной текст 3 Знак"/>
    <w:link w:val="32"/>
    <w:rsid w:val="00DA6694"/>
    <w:rPr>
      <w:sz w:val="16"/>
      <w:szCs w:val="16"/>
    </w:rPr>
  </w:style>
  <w:style w:type="paragraph" w:customStyle="1" w:styleId="ConsPlusNormal">
    <w:name w:val="ConsPlusNormal"/>
    <w:rsid w:val="00533BAD"/>
    <w:pPr>
      <w:autoSpaceDE w:val="0"/>
      <w:autoSpaceDN w:val="0"/>
      <w:adjustRightInd w:val="0"/>
    </w:pPr>
    <w:rPr>
      <w:rFonts w:ascii="Arial" w:hAnsi="Arial" w:cs="Arial"/>
    </w:rPr>
  </w:style>
  <w:style w:type="paragraph" w:styleId="af7">
    <w:name w:val="Revision"/>
    <w:hidden/>
    <w:uiPriority w:val="99"/>
    <w:semiHidden/>
    <w:rsid w:val="00DD70B5"/>
    <w:rPr>
      <w:sz w:val="24"/>
      <w:szCs w:val="24"/>
    </w:rPr>
  </w:style>
  <w:style w:type="character" w:customStyle="1" w:styleId="20">
    <w:name w:val="Заголовок 2 Знак"/>
    <w:link w:val="2"/>
    <w:semiHidden/>
    <w:rsid w:val="000516E0"/>
    <w:rPr>
      <w:rFonts w:ascii="Cambria" w:hAnsi="Cambria"/>
      <w:b/>
      <w:bCs/>
      <w:i/>
      <w:iCs/>
      <w:sz w:val="28"/>
      <w:szCs w:val="28"/>
    </w:rPr>
  </w:style>
  <w:style w:type="numbering" w:customStyle="1" w:styleId="11">
    <w:name w:val="Нет списка1"/>
    <w:next w:val="a2"/>
    <w:uiPriority w:val="99"/>
    <w:semiHidden/>
    <w:unhideWhenUsed/>
    <w:rsid w:val="00C11F31"/>
  </w:style>
  <w:style w:type="character" w:styleId="af8">
    <w:name w:val="Hyperlink"/>
    <w:rsid w:val="00C11F31"/>
    <w:rPr>
      <w:color w:val="0000FF"/>
      <w:u w:val="single"/>
    </w:rPr>
  </w:style>
  <w:style w:type="paragraph" w:customStyle="1" w:styleId="Default">
    <w:name w:val="Default"/>
    <w:rsid w:val="00C11F31"/>
    <w:pPr>
      <w:autoSpaceDE w:val="0"/>
      <w:autoSpaceDN w:val="0"/>
      <w:adjustRightInd w:val="0"/>
    </w:pPr>
    <w:rPr>
      <w:rFonts w:eastAsia="Calibri"/>
      <w:color w:val="000000"/>
      <w:sz w:val="24"/>
      <w:szCs w:val="24"/>
      <w:lang w:eastAsia="en-US"/>
    </w:rPr>
  </w:style>
  <w:style w:type="character" w:customStyle="1" w:styleId="a4">
    <w:name w:val="Текст выноски Знак"/>
    <w:link w:val="a3"/>
    <w:uiPriority w:val="99"/>
    <w:semiHidden/>
    <w:rsid w:val="00C11F31"/>
    <w:rPr>
      <w:rFonts w:ascii="Tahoma" w:hAnsi="Tahoma" w:cs="Tahoma"/>
      <w:sz w:val="16"/>
      <w:szCs w:val="16"/>
    </w:rPr>
  </w:style>
  <w:style w:type="paragraph" w:styleId="af9">
    <w:name w:val="Plain Text"/>
    <w:basedOn w:val="a"/>
    <w:link w:val="afa"/>
    <w:uiPriority w:val="99"/>
    <w:unhideWhenUsed/>
    <w:rsid w:val="00C11F31"/>
    <w:pPr>
      <w:autoSpaceDE w:val="0"/>
      <w:autoSpaceDN w:val="0"/>
    </w:pPr>
    <w:rPr>
      <w:rFonts w:ascii="Courier New" w:hAnsi="Courier New"/>
      <w:sz w:val="20"/>
      <w:szCs w:val="20"/>
      <w:lang w:eastAsia="en-US"/>
    </w:rPr>
  </w:style>
  <w:style w:type="character" w:customStyle="1" w:styleId="afa">
    <w:name w:val="Текст Знак"/>
    <w:link w:val="af9"/>
    <w:uiPriority w:val="99"/>
    <w:rsid w:val="00C11F31"/>
    <w:rPr>
      <w:rFonts w:ascii="Courier New" w:hAnsi="Courier New"/>
      <w:lang w:eastAsia="en-US"/>
    </w:rPr>
  </w:style>
  <w:style w:type="table" w:styleId="afb">
    <w:name w:val="Table Grid"/>
    <w:basedOn w:val="a1"/>
    <w:uiPriority w:val="99"/>
    <w:rsid w:val="00C11F3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11F31"/>
    <w:pPr>
      <w:autoSpaceDE w:val="0"/>
      <w:autoSpaceDN w:val="0"/>
      <w:adjustRightInd w:val="0"/>
    </w:pPr>
    <w:rPr>
      <w:rFonts w:ascii="Arial" w:hAnsi="Arial" w:cs="Arial"/>
    </w:rPr>
  </w:style>
  <w:style w:type="character" w:customStyle="1" w:styleId="ac">
    <w:name w:val="Текст примечания Знак"/>
    <w:link w:val="ab"/>
    <w:uiPriority w:val="99"/>
    <w:semiHidden/>
    <w:rsid w:val="00C11F31"/>
  </w:style>
  <w:style w:type="character" w:customStyle="1" w:styleId="ae">
    <w:name w:val="Тема примечания Знак"/>
    <w:link w:val="ad"/>
    <w:uiPriority w:val="99"/>
    <w:semiHidden/>
    <w:rsid w:val="00C11F31"/>
    <w:rPr>
      <w:b/>
      <w:bCs/>
    </w:rPr>
  </w:style>
  <w:style w:type="character" w:customStyle="1" w:styleId="a9">
    <w:name w:val="Верхний колонтитул Знак"/>
    <w:link w:val="a8"/>
    <w:uiPriority w:val="99"/>
    <w:rsid w:val="00C11F31"/>
    <w:rPr>
      <w:sz w:val="24"/>
      <w:szCs w:val="24"/>
    </w:rPr>
  </w:style>
  <w:style w:type="character" w:customStyle="1" w:styleId="a6">
    <w:name w:val="Нижний колонтитул Знак"/>
    <w:link w:val="a5"/>
    <w:uiPriority w:val="99"/>
    <w:rsid w:val="00C11F31"/>
    <w:rPr>
      <w:sz w:val="24"/>
      <w:szCs w:val="24"/>
    </w:rPr>
  </w:style>
  <w:style w:type="character" w:customStyle="1" w:styleId="8">
    <w:name w:val="Обычный + 8 пт Знак"/>
    <w:aliases w:val="Черный Знак"/>
    <w:rsid w:val="00C11F31"/>
    <w:rPr>
      <w:color w:val="000000"/>
      <w:sz w:val="16"/>
      <w:lang w:val="ru-RU" w:eastAsia="ru-RU" w:bidi="ar-SA"/>
    </w:rPr>
  </w:style>
  <w:style w:type="character" w:styleId="afc">
    <w:name w:val="FollowedHyperlink"/>
    <w:rsid w:val="00EF1266"/>
    <w:rPr>
      <w:color w:val="800080"/>
      <w:u w:val="single"/>
    </w:rPr>
  </w:style>
  <w:style w:type="character" w:customStyle="1" w:styleId="af3">
    <w:name w:val="Текст сноски Знак"/>
    <w:link w:val="af2"/>
    <w:rsid w:val="00162D0D"/>
  </w:style>
  <w:style w:type="character" w:customStyle="1" w:styleId="30">
    <w:name w:val="Заголовок 3 Знак"/>
    <w:basedOn w:val="a0"/>
    <w:link w:val="3"/>
    <w:semiHidden/>
    <w:rsid w:val="00DE1FD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7880">
      <w:bodyDiv w:val="1"/>
      <w:marLeft w:val="0"/>
      <w:marRight w:val="0"/>
      <w:marTop w:val="0"/>
      <w:marBottom w:val="0"/>
      <w:divBdr>
        <w:top w:val="none" w:sz="0" w:space="0" w:color="auto"/>
        <w:left w:val="none" w:sz="0" w:space="0" w:color="auto"/>
        <w:bottom w:val="none" w:sz="0" w:space="0" w:color="auto"/>
        <w:right w:val="none" w:sz="0" w:space="0" w:color="auto"/>
      </w:divBdr>
    </w:div>
    <w:div w:id="383721667">
      <w:bodyDiv w:val="1"/>
      <w:marLeft w:val="0"/>
      <w:marRight w:val="0"/>
      <w:marTop w:val="0"/>
      <w:marBottom w:val="0"/>
      <w:divBdr>
        <w:top w:val="none" w:sz="0" w:space="0" w:color="auto"/>
        <w:left w:val="none" w:sz="0" w:space="0" w:color="auto"/>
        <w:bottom w:val="none" w:sz="0" w:space="0" w:color="auto"/>
        <w:right w:val="none" w:sz="0" w:space="0" w:color="auto"/>
      </w:divBdr>
    </w:div>
    <w:div w:id="624972932">
      <w:bodyDiv w:val="1"/>
      <w:marLeft w:val="0"/>
      <w:marRight w:val="0"/>
      <w:marTop w:val="0"/>
      <w:marBottom w:val="0"/>
      <w:divBdr>
        <w:top w:val="none" w:sz="0" w:space="0" w:color="auto"/>
        <w:left w:val="none" w:sz="0" w:space="0" w:color="auto"/>
        <w:bottom w:val="none" w:sz="0" w:space="0" w:color="auto"/>
        <w:right w:val="none" w:sz="0" w:space="0" w:color="auto"/>
      </w:divBdr>
    </w:div>
    <w:div w:id="789937833">
      <w:bodyDiv w:val="1"/>
      <w:marLeft w:val="0"/>
      <w:marRight w:val="0"/>
      <w:marTop w:val="0"/>
      <w:marBottom w:val="0"/>
      <w:divBdr>
        <w:top w:val="none" w:sz="0" w:space="0" w:color="auto"/>
        <w:left w:val="none" w:sz="0" w:space="0" w:color="auto"/>
        <w:bottom w:val="none" w:sz="0" w:space="0" w:color="auto"/>
        <w:right w:val="none" w:sz="0" w:space="0" w:color="auto"/>
      </w:divBdr>
    </w:div>
    <w:div w:id="864908028">
      <w:bodyDiv w:val="1"/>
      <w:marLeft w:val="0"/>
      <w:marRight w:val="0"/>
      <w:marTop w:val="0"/>
      <w:marBottom w:val="0"/>
      <w:divBdr>
        <w:top w:val="none" w:sz="0" w:space="0" w:color="auto"/>
        <w:left w:val="none" w:sz="0" w:space="0" w:color="auto"/>
        <w:bottom w:val="none" w:sz="0" w:space="0" w:color="auto"/>
        <w:right w:val="none" w:sz="0" w:space="0" w:color="auto"/>
      </w:divBdr>
    </w:div>
    <w:div w:id="931666805">
      <w:bodyDiv w:val="1"/>
      <w:marLeft w:val="0"/>
      <w:marRight w:val="0"/>
      <w:marTop w:val="0"/>
      <w:marBottom w:val="0"/>
      <w:divBdr>
        <w:top w:val="none" w:sz="0" w:space="0" w:color="auto"/>
        <w:left w:val="none" w:sz="0" w:space="0" w:color="auto"/>
        <w:bottom w:val="none" w:sz="0" w:space="0" w:color="auto"/>
        <w:right w:val="none" w:sz="0" w:space="0" w:color="auto"/>
      </w:divBdr>
    </w:div>
    <w:div w:id="1039863336">
      <w:bodyDiv w:val="1"/>
      <w:marLeft w:val="0"/>
      <w:marRight w:val="0"/>
      <w:marTop w:val="0"/>
      <w:marBottom w:val="0"/>
      <w:divBdr>
        <w:top w:val="none" w:sz="0" w:space="0" w:color="auto"/>
        <w:left w:val="none" w:sz="0" w:space="0" w:color="auto"/>
        <w:bottom w:val="none" w:sz="0" w:space="0" w:color="auto"/>
        <w:right w:val="none" w:sz="0" w:space="0" w:color="auto"/>
      </w:divBdr>
    </w:div>
    <w:div w:id="1104958396">
      <w:bodyDiv w:val="1"/>
      <w:marLeft w:val="0"/>
      <w:marRight w:val="0"/>
      <w:marTop w:val="0"/>
      <w:marBottom w:val="0"/>
      <w:divBdr>
        <w:top w:val="none" w:sz="0" w:space="0" w:color="auto"/>
        <w:left w:val="none" w:sz="0" w:space="0" w:color="auto"/>
        <w:bottom w:val="none" w:sz="0" w:space="0" w:color="auto"/>
        <w:right w:val="none" w:sz="0" w:space="0" w:color="auto"/>
      </w:divBdr>
    </w:div>
    <w:div w:id="1217738794">
      <w:bodyDiv w:val="1"/>
      <w:marLeft w:val="0"/>
      <w:marRight w:val="0"/>
      <w:marTop w:val="0"/>
      <w:marBottom w:val="0"/>
      <w:divBdr>
        <w:top w:val="none" w:sz="0" w:space="0" w:color="auto"/>
        <w:left w:val="none" w:sz="0" w:space="0" w:color="auto"/>
        <w:bottom w:val="none" w:sz="0" w:space="0" w:color="auto"/>
        <w:right w:val="none" w:sz="0" w:space="0" w:color="auto"/>
      </w:divBdr>
    </w:div>
    <w:div w:id="1506893821">
      <w:bodyDiv w:val="1"/>
      <w:marLeft w:val="0"/>
      <w:marRight w:val="0"/>
      <w:marTop w:val="0"/>
      <w:marBottom w:val="0"/>
      <w:divBdr>
        <w:top w:val="none" w:sz="0" w:space="0" w:color="auto"/>
        <w:left w:val="none" w:sz="0" w:space="0" w:color="auto"/>
        <w:bottom w:val="none" w:sz="0" w:space="0" w:color="auto"/>
        <w:right w:val="none" w:sz="0" w:space="0" w:color="auto"/>
      </w:divBdr>
    </w:div>
    <w:div w:id="1554194324">
      <w:bodyDiv w:val="1"/>
      <w:marLeft w:val="0"/>
      <w:marRight w:val="0"/>
      <w:marTop w:val="0"/>
      <w:marBottom w:val="0"/>
      <w:divBdr>
        <w:top w:val="none" w:sz="0" w:space="0" w:color="auto"/>
        <w:left w:val="none" w:sz="0" w:space="0" w:color="auto"/>
        <w:bottom w:val="none" w:sz="0" w:space="0" w:color="auto"/>
        <w:right w:val="none" w:sz="0" w:space="0" w:color="auto"/>
      </w:divBdr>
    </w:div>
    <w:div w:id="1692217737">
      <w:bodyDiv w:val="1"/>
      <w:marLeft w:val="0"/>
      <w:marRight w:val="0"/>
      <w:marTop w:val="0"/>
      <w:marBottom w:val="0"/>
      <w:divBdr>
        <w:top w:val="none" w:sz="0" w:space="0" w:color="auto"/>
        <w:left w:val="none" w:sz="0" w:space="0" w:color="auto"/>
        <w:bottom w:val="none" w:sz="0" w:space="0" w:color="auto"/>
        <w:right w:val="none" w:sz="0" w:space="0" w:color="auto"/>
      </w:divBdr>
    </w:div>
    <w:div w:id="21377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9B76-5EBD-4CCE-87D7-B931B091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10660</Words>
  <Characters>60764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Договор об использовании системы обмена электронными документами (Интернет-Банк)</vt:lpstr>
    </vt:vector>
  </TitlesOfParts>
  <Company>dit</Company>
  <LinksUpToDate>false</LinksUpToDate>
  <CharactersWithSpaces>71282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использовании системы обмена электронными документами (Интернет-Банк)</dc:title>
  <dc:creator>eupotapova</dc:creator>
  <cp:lastModifiedBy>Семенова А.В. (ДКО)</cp:lastModifiedBy>
  <cp:revision>2</cp:revision>
  <cp:lastPrinted>2020-03-26T10:27:00Z</cp:lastPrinted>
  <dcterms:created xsi:type="dcterms:W3CDTF">2020-04-07T14:23:00Z</dcterms:created>
  <dcterms:modified xsi:type="dcterms:W3CDTF">2020-04-07T14:23:00Z</dcterms:modified>
</cp:coreProperties>
</file>